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5A" w:rsidRPr="00D50F50" w:rsidRDefault="00CF5CDD" w:rsidP="00155D5A">
      <w:pPr>
        <w:keepNext/>
        <w:autoSpaceDE w:val="0"/>
        <w:autoSpaceDN w:val="0"/>
        <w:adjustRightInd w:val="0"/>
        <w:spacing w:line="312" w:lineRule="auto"/>
        <w:outlineLvl w:val="2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PRESSEMITTEILUNG</w:t>
      </w:r>
      <w:r w:rsidR="00155D5A">
        <w:rPr>
          <w:rFonts w:ascii="Arial" w:hAnsi="Arial" w:cs="Arial"/>
          <w:b/>
        </w:rPr>
        <w:t xml:space="preserve">  ZUR  </w:t>
      </w:r>
      <w:r w:rsidR="00155D5A" w:rsidRPr="00D50F50">
        <w:rPr>
          <w:rFonts w:ascii="Arial" w:hAnsi="Arial" w:cs="Arial"/>
          <w:b/>
        </w:rPr>
        <w:t xml:space="preserve">VERÖFFENTLICHUNG </w:t>
      </w:r>
    </w:p>
    <w:p w:rsidR="00155D5A" w:rsidRPr="00FA2686" w:rsidRDefault="00612C1B" w:rsidP="0035258E">
      <w:pPr>
        <w:spacing w:line="312" w:lineRule="auto"/>
        <w:ind w:right="-3119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Leonberg, 1</w:t>
      </w:r>
      <w:r w:rsidR="003A21FC">
        <w:rPr>
          <w:rFonts w:ascii="Arial" w:hAnsi="Arial" w:cs="Arial"/>
          <w:sz w:val="18"/>
          <w:szCs w:val="18"/>
        </w:rPr>
        <w:t>8</w:t>
      </w:r>
      <w:r w:rsidR="005C78EA">
        <w:rPr>
          <w:rFonts w:ascii="Arial" w:hAnsi="Arial" w:cs="Arial"/>
          <w:sz w:val="18"/>
          <w:szCs w:val="18"/>
        </w:rPr>
        <w:t>.</w:t>
      </w:r>
      <w:r w:rsidR="006033C4">
        <w:rPr>
          <w:rFonts w:ascii="Arial" w:hAnsi="Arial" w:cs="Arial"/>
          <w:sz w:val="18"/>
          <w:szCs w:val="18"/>
        </w:rPr>
        <w:t xml:space="preserve"> November </w:t>
      </w:r>
      <w:bookmarkStart w:id="0" w:name="_GoBack"/>
      <w:bookmarkEnd w:id="0"/>
      <w:r w:rsidR="00155D5A" w:rsidRPr="00FA2686">
        <w:rPr>
          <w:rFonts w:ascii="Arial" w:hAnsi="Arial" w:cs="Arial"/>
          <w:sz w:val="18"/>
          <w:szCs w:val="18"/>
        </w:rPr>
        <w:t>2016</w:t>
      </w:r>
    </w:p>
    <w:p w:rsidR="00454632" w:rsidRPr="00FA2686" w:rsidRDefault="003A21FC" w:rsidP="00454632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color w:val="000066"/>
        </w:rPr>
      </w:pPr>
      <w:r>
        <w:rPr>
          <w:rFonts w:ascii="Arial" w:hAnsi="Arial" w:cs="Arial"/>
          <w:b/>
          <w:bCs/>
          <w:noProof/>
          <w:color w:val="000066"/>
        </w:rPr>
        <w:drawing>
          <wp:anchor distT="0" distB="0" distL="114300" distR="114300" simplePos="0" relativeHeight="251657728" behindDoc="0" locked="0" layoutInCell="1" allowOverlap="1" wp14:anchorId="0AA8267F" wp14:editId="6FD99D9E">
            <wp:simplePos x="0" y="0"/>
            <wp:positionH relativeFrom="column">
              <wp:posOffset>-49612</wp:posOffset>
            </wp:positionH>
            <wp:positionV relativeFrom="paragraph">
              <wp:posOffset>57785</wp:posOffset>
            </wp:positionV>
            <wp:extent cx="3668395" cy="2750820"/>
            <wp:effectExtent l="0" t="0" r="8255" b="0"/>
            <wp:wrapNone/>
            <wp:docPr id="60" name="Bild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395" cy="2750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838" w:rsidRDefault="00967838" w:rsidP="00454632">
      <w:pPr>
        <w:keepNext/>
        <w:spacing w:line="312" w:lineRule="auto"/>
        <w:outlineLvl w:val="0"/>
        <w:rPr>
          <w:rFonts w:ascii="Arial" w:hAnsi="Arial" w:cs="Arial"/>
          <w:b/>
          <w:bCs/>
          <w:color w:val="000066"/>
        </w:rPr>
      </w:pPr>
    </w:p>
    <w:p w:rsidR="00967838" w:rsidRDefault="003A21FC" w:rsidP="00454632">
      <w:pPr>
        <w:keepNext/>
        <w:spacing w:line="312" w:lineRule="auto"/>
        <w:outlineLvl w:val="0"/>
        <w:rPr>
          <w:rFonts w:ascii="Arial" w:hAnsi="Arial" w:cs="Arial"/>
          <w:b/>
          <w:bCs/>
          <w:color w:val="000066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0800" behindDoc="0" locked="0" layoutInCell="1" allowOverlap="1" wp14:anchorId="1679D695" wp14:editId="5B29C17B">
            <wp:simplePos x="0" y="0"/>
            <wp:positionH relativeFrom="column">
              <wp:posOffset>4237990</wp:posOffset>
            </wp:positionH>
            <wp:positionV relativeFrom="paragraph">
              <wp:posOffset>15240</wp:posOffset>
            </wp:positionV>
            <wp:extent cx="1693545" cy="2291080"/>
            <wp:effectExtent l="0" t="0" r="190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II_2017_Logo_Final_Winn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545" cy="229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838" w:rsidRDefault="00967838" w:rsidP="00454632">
      <w:pPr>
        <w:keepNext/>
        <w:spacing w:line="312" w:lineRule="auto"/>
        <w:outlineLvl w:val="0"/>
        <w:rPr>
          <w:rFonts w:ascii="Arial" w:hAnsi="Arial" w:cs="Arial"/>
          <w:b/>
          <w:bCs/>
          <w:color w:val="000066"/>
        </w:rPr>
      </w:pPr>
    </w:p>
    <w:p w:rsidR="003159E5" w:rsidRDefault="003159E5" w:rsidP="00614C9B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color w:val="000066"/>
          <w:sz w:val="22"/>
          <w:szCs w:val="22"/>
        </w:rPr>
      </w:pPr>
    </w:p>
    <w:p w:rsidR="003159E5" w:rsidRDefault="003159E5" w:rsidP="00614C9B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color w:val="000066"/>
          <w:sz w:val="22"/>
          <w:szCs w:val="22"/>
        </w:rPr>
      </w:pPr>
    </w:p>
    <w:p w:rsidR="003159E5" w:rsidRDefault="003159E5" w:rsidP="00614C9B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color w:val="000066"/>
          <w:sz w:val="22"/>
          <w:szCs w:val="22"/>
        </w:rPr>
      </w:pPr>
    </w:p>
    <w:p w:rsidR="003159E5" w:rsidRDefault="003159E5" w:rsidP="00614C9B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color w:val="000066"/>
          <w:sz w:val="22"/>
          <w:szCs w:val="22"/>
        </w:rPr>
      </w:pPr>
    </w:p>
    <w:p w:rsidR="003159E5" w:rsidRDefault="003159E5" w:rsidP="00614C9B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color w:val="000066"/>
          <w:sz w:val="22"/>
          <w:szCs w:val="22"/>
        </w:rPr>
      </w:pPr>
    </w:p>
    <w:p w:rsidR="003159E5" w:rsidRDefault="003159E5" w:rsidP="00614C9B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color w:val="000066"/>
          <w:sz w:val="22"/>
          <w:szCs w:val="22"/>
        </w:rPr>
      </w:pPr>
    </w:p>
    <w:p w:rsidR="00614C9B" w:rsidRPr="00FA2686" w:rsidRDefault="00614C9B" w:rsidP="00614C9B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D169B9" w:rsidRDefault="00D169B9" w:rsidP="00614C9B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</w:p>
    <w:p w:rsidR="005C78EA" w:rsidRDefault="005C78EA" w:rsidP="00614C9B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</w:p>
    <w:p w:rsidR="005C78EA" w:rsidRDefault="005C78EA" w:rsidP="00614C9B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</w:p>
    <w:p w:rsidR="003A21FC" w:rsidRDefault="003A21FC" w:rsidP="006D3EEB">
      <w:pPr>
        <w:spacing w:line="312" w:lineRule="auto"/>
        <w:ind w:right="-3119"/>
        <w:jc w:val="both"/>
        <w:rPr>
          <w:rFonts w:ascii="Arial" w:hAnsi="Arial" w:cs="Arial"/>
          <w:b/>
          <w:color w:val="003366"/>
          <w:sz w:val="21"/>
          <w:szCs w:val="21"/>
        </w:rPr>
      </w:pPr>
    </w:p>
    <w:p w:rsidR="00D169B9" w:rsidRPr="005C78EA" w:rsidRDefault="006F59FB" w:rsidP="006D3EEB">
      <w:pPr>
        <w:spacing w:line="312" w:lineRule="auto"/>
        <w:ind w:right="-3119"/>
        <w:jc w:val="both"/>
        <w:rPr>
          <w:rFonts w:ascii="Arial" w:hAnsi="Arial" w:cs="Arial"/>
          <w:b/>
          <w:color w:val="003366"/>
          <w:sz w:val="21"/>
          <w:szCs w:val="21"/>
        </w:rPr>
      </w:pPr>
      <w:r w:rsidRPr="005C78EA">
        <w:rPr>
          <w:rFonts w:ascii="Arial" w:hAnsi="Arial" w:cs="Arial"/>
          <w:b/>
          <w:color w:val="003366"/>
          <w:sz w:val="21"/>
          <w:szCs w:val="21"/>
        </w:rPr>
        <w:t>Ausgezeichnet mit dem ICONIC AWARDS</w:t>
      </w:r>
      <w:r w:rsidR="00BA4EBF">
        <w:rPr>
          <w:rFonts w:ascii="Arial" w:hAnsi="Arial" w:cs="Arial"/>
          <w:b/>
          <w:color w:val="003366"/>
          <w:sz w:val="21"/>
          <w:szCs w:val="21"/>
        </w:rPr>
        <w:t xml:space="preserve"> 2017</w:t>
      </w:r>
      <w:r w:rsidRPr="005C78EA">
        <w:rPr>
          <w:rFonts w:ascii="Arial" w:hAnsi="Arial" w:cs="Arial"/>
          <w:b/>
          <w:color w:val="003366"/>
          <w:sz w:val="21"/>
          <w:szCs w:val="21"/>
        </w:rPr>
        <w:t xml:space="preserve">: </w:t>
      </w:r>
      <w:proofErr w:type="spellStart"/>
      <w:r w:rsidRPr="005C78EA">
        <w:rPr>
          <w:rFonts w:ascii="Arial" w:hAnsi="Arial" w:cs="Arial"/>
          <w:b/>
          <w:color w:val="003366"/>
          <w:sz w:val="21"/>
          <w:szCs w:val="21"/>
        </w:rPr>
        <w:t>Interior</w:t>
      </w:r>
      <w:proofErr w:type="spellEnd"/>
      <w:r w:rsidRPr="005C78EA">
        <w:rPr>
          <w:rFonts w:ascii="Arial" w:hAnsi="Arial" w:cs="Arial"/>
          <w:b/>
          <w:color w:val="003366"/>
          <w:sz w:val="21"/>
          <w:szCs w:val="21"/>
        </w:rPr>
        <w:t xml:space="preserve"> Innovation</w:t>
      </w:r>
    </w:p>
    <w:p w:rsidR="006F59FB" w:rsidRPr="005C78EA" w:rsidRDefault="00F14E27" w:rsidP="006D3EEB">
      <w:pPr>
        <w:autoSpaceDE w:val="0"/>
        <w:autoSpaceDN w:val="0"/>
        <w:adjustRightInd w:val="0"/>
        <w:spacing w:line="312" w:lineRule="auto"/>
        <w:ind w:right="-3119"/>
        <w:jc w:val="both"/>
        <w:rPr>
          <w:rFonts w:ascii="Arial" w:hAnsi="Arial" w:cs="Arial"/>
          <w:b/>
          <w:color w:val="003366"/>
          <w:sz w:val="21"/>
          <w:szCs w:val="21"/>
          <w:lang w:eastAsia="en-GB"/>
        </w:rPr>
      </w:pPr>
      <w:r w:rsidRPr="005C78EA">
        <w:rPr>
          <w:rFonts w:ascii="Arial" w:hAnsi="Arial" w:cs="Arial"/>
          <w:b/>
          <w:color w:val="003366"/>
          <w:sz w:val="21"/>
          <w:szCs w:val="21"/>
          <w:lang w:eastAsia="en-GB"/>
        </w:rPr>
        <w:t xml:space="preserve">Das </w:t>
      </w:r>
      <w:r w:rsidR="004F5C10">
        <w:rPr>
          <w:rFonts w:ascii="Arial" w:hAnsi="Arial" w:cs="Arial"/>
          <w:b/>
          <w:color w:val="003366"/>
          <w:sz w:val="21"/>
          <w:szCs w:val="21"/>
          <w:lang w:eastAsia="en-GB"/>
        </w:rPr>
        <w:t>Design-</w:t>
      </w:r>
      <w:r w:rsidR="006F59FB" w:rsidRPr="005C78EA">
        <w:rPr>
          <w:rFonts w:ascii="Arial" w:hAnsi="Arial" w:cs="Arial"/>
          <w:b/>
          <w:color w:val="003366"/>
          <w:sz w:val="21"/>
          <w:szCs w:val="21"/>
          <w:lang w:eastAsia="en-GB"/>
        </w:rPr>
        <w:t>Schiebetürsystem Levolan 120</w:t>
      </w:r>
      <w:r w:rsidR="004F66F8">
        <w:rPr>
          <w:rFonts w:ascii="Arial" w:hAnsi="Arial" w:cs="Arial"/>
          <w:b/>
          <w:color w:val="003366"/>
          <w:sz w:val="21"/>
          <w:szCs w:val="21"/>
          <w:lang w:eastAsia="en-GB"/>
        </w:rPr>
        <w:t xml:space="preserve"> </w:t>
      </w:r>
      <w:r w:rsidR="003A21FC">
        <w:rPr>
          <w:rFonts w:ascii="Arial" w:hAnsi="Arial" w:cs="Arial"/>
          <w:b/>
          <w:color w:val="003366"/>
          <w:sz w:val="21"/>
          <w:szCs w:val="21"/>
          <w:lang w:eastAsia="en-GB"/>
        </w:rPr>
        <w:t xml:space="preserve">von GEZE </w:t>
      </w:r>
    </w:p>
    <w:p w:rsidR="005C78EA" w:rsidRDefault="005C78EA" w:rsidP="006D3EEB">
      <w:pPr>
        <w:spacing w:line="312" w:lineRule="auto"/>
        <w:ind w:right="-3119"/>
        <w:jc w:val="both"/>
        <w:rPr>
          <w:rFonts w:ascii="Arial" w:hAnsi="Arial" w:cs="Arial"/>
          <w:b/>
          <w:sz w:val="21"/>
          <w:szCs w:val="21"/>
        </w:rPr>
      </w:pPr>
    </w:p>
    <w:p w:rsidR="004F66F8" w:rsidRDefault="004F5C10" w:rsidP="006D3EEB">
      <w:pPr>
        <w:spacing w:line="312" w:lineRule="auto"/>
        <w:ind w:right="-311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D</w:t>
      </w:r>
      <w:r w:rsidRPr="004F66F8">
        <w:rPr>
          <w:rFonts w:ascii="Arial" w:hAnsi="Arial" w:cs="Arial"/>
          <w:b/>
          <w:sz w:val="21"/>
          <w:szCs w:val="21"/>
        </w:rPr>
        <w:t xml:space="preserve">as Beste aus allen Bereichen des </w:t>
      </w:r>
      <w:proofErr w:type="spellStart"/>
      <w:r w:rsidRPr="004F66F8">
        <w:rPr>
          <w:rFonts w:ascii="Arial" w:hAnsi="Arial" w:cs="Arial"/>
          <w:b/>
          <w:sz w:val="21"/>
          <w:szCs w:val="21"/>
        </w:rPr>
        <w:t>Interior</w:t>
      </w:r>
      <w:proofErr w:type="spellEnd"/>
      <w:r w:rsidRPr="004F66F8">
        <w:rPr>
          <w:rFonts w:ascii="Arial" w:hAnsi="Arial" w:cs="Arial"/>
          <w:b/>
          <w:sz w:val="21"/>
          <w:szCs w:val="21"/>
        </w:rPr>
        <w:t xml:space="preserve"> Designs zu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4F66F8">
        <w:rPr>
          <w:rFonts w:ascii="Arial" w:hAnsi="Arial" w:cs="Arial"/>
          <w:b/>
          <w:sz w:val="21"/>
          <w:szCs w:val="21"/>
        </w:rPr>
        <w:t>entdecken und auszuzeichnen, ist das Ziel de</w:t>
      </w:r>
      <w:r w:rsidR="0054623F">
        <w:rPr>
          <w:rFonts w:ascii="Arial" w:hAnsi="Arial" w:cs="Arial"/>
          <w:b/>
          <w:sz w:val="21"/>
          <w:szCs w:val="21"/>
        </w:rPr>
        <w:t>s</w:t>
      </w:r>
      <w:r w:rsidRPr="004F66F8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„</w:t>
      </w:r>
      <w:r w:rsidRPr="004F66F8">
        <w:rPr>
          <w:rFonts w:ascii="Arial" w:hAnsi="Arial" w:cs="Arial"/>
          <w:b/>
          <w:sz w:val="21"/>
          <w:szCs w:val="21"/>
        </w:rPr>
        <w:t>ICONIC</w:t>
      </w:r>
      <w:r>
        <w:rPr>
          <w:rFonts w:ascii="Arial" w:hAnsi="Arial" w:cs="Arial"/>
          <w:b/>
          <w:sz w:val="21"/>
          <w:szCs w:val="21"/>
        </w:rPr>
        <w:t xml:space="preserve"> AWARDS</w:t>
      </w:r>
      <w:r w:rsidR="00BA4EBF">
        <w:rPr>
          <w:rFonts w:ascii="Arial" w:hAnsi="Arial" w:cs="Arial"/>
          <w:b/>
          <w:sz w:val="21"/>
          <w:szCs w:val="21"/>
        </w:rPr>
        <w:t xml:space="preserve"> 2017</w:t>
      </w:r>
      <w:r>
        <w:rPr>
          <w:rFonts w:ascii="Arial" w:hAnsi="Arial" w:cs="Arial"/>
          <w:b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b/>
          <w:sz w:val="21"/>
          <w:szCs w:val="21"/>
        </w:rPr>
        <w:t>Interior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Innovation“</w:t>
      </w:r>
      <w:r w:rsidR="009B6064">
        <w:rPr>
          <w:rFonts w:ascii="Arial" w:hAnsi="Arial" w:cs="Arial"/>
          <w:b/>
          <w:sz w:val="21"/>
          <w:szCs w:val="21"/>
        </w:rPr>
        <w:t xml:space="preserve">, einem der </w:t>
      </w:r>
      <w:r w:rsidR="009B6064" w:rsidRPr="009B6064">
        <w:rPr>
          <w:rFonts w:ascii="Arial" w:hAnsi="Arial" w:cs="Arial"/>
          <w:b/>
          <w:sz w:val="21"/>
          <w:szCs w:val="21"/>
        </w:rPr>
        <w:t>renommiertesten Designpreise der Einrichtungsbranche weltweit</w:t>
      </w:r>
      <w:r w:rsidR="00E610BE">
        <w:rPr>
          <w:rFonts w:ascii="Arial" w:hAnsi="Arial" w:cs="Arial"/>
          <w:b/>
          <w:sz w:val="21"/>
          <w:szCs w:val="21"/>
        </w:rPr>
        <w:t>, vergeben vom Rat für Formgebung</w:t>
      </w:r>
      <w:r w:rsidR="00E610BE" w:rsidRPr="00E610BE">
        <w:rPr>
          <w:rFonts w:ascii="Arial" w:hAnsi="Arial" w:cs="Arial"/>
          <w:b/>
          <w:sz w:val="21"/>
          <w:szCs w:val="21"/>
          <w:vertAlign w:val="superscript"/>
        </w:rPr>
        <w:t>1)</w:t>
      </w:r>
      <w:r w:rsidR="00BA4EBF">
        <w:rPr>
          <w:rFonts w:ascii="Arial" w:hAnsi="Arial" w:cs="Arial"/>
          <w:b/>
          <w:sz w:val="21"/>
          <w:szCs w:val="21"/>
        </w:rPr>
        <w:t>.</w:t>
      </w:r>
      <w:r w:rsidR="0054623F">
        <w:rPr>
          <w:rFonts w:ascii="Arial" w:hAnsi="Arial" w:cs="Arial"/>
          <w:b/>
          <w:sz w:val="21"/>
          <w:szCs w:val="21"/>
        </w:rPr>
        <w:t xml:space="preserve"> </w:t>
      </w:r>
      <w:r w:rsidR="00F14E27" w:rsidRPr="005C78EA">
        <w:rPr>
          <w:rFonts w:ascii="Arial" w:hAnsi="Arial" w:cs="Arial"/>
          <w:b/>
          <w:sz w:val="21"/>
          <w:szCs w:val="21"/>
        </w:rPr>
        <w:t>Das</w:t>
      </w:r>
      <w:r w:rsidR="00D169B9" w:rsidRPr="005C78EA">
        <w:rPr>
          <w:rFonts w:ascii="Arial" w:hAnsi="Arial" w:cs="Arial"/>
          <w:b/>
          <w:sz w:val="21"/>
          <w:szCs w:val="21"/>
        </w:rPr>
        <w:t xml:space="preserve"> </w:t>
      </w:r>
      <w:r w:rsidRPr="004F5C10">
        <w:rPr>
          <w:rFonts w:ascii="Arial" w:hAnsi="Arial" w:cs="Arial"/>
          <w:b/>
          <w:sz w:val="21"/>
          <w:szCs w:val="21"/>
        </w:rPr>
        <w:t>Design-Schiebetürsystem Levolan 120</w:t>
      </w:r>
      <w:r w:rsidR="00F14E27" w:rsidRPr="005C78EA">
        <w:rPr>
          <w:rFonts w:ascii="Arial" w:hAnsi="Arial" w:cs="Arial"/>
          <w:b/>
          <w:sz w:val="21"/>
          <w:szCs w:val="21"/>
        </w:rPr>
        <w:t xml:space="preserve"> ist </w:t>
      </w:r>
      <w:r w:rsidR="00D169B9" w:rsidRPr="005C78EA">
        <w:rPr>
          <w:rFonts w:ascii="Arial" w:hAnsi="Arial" w:cs="Arial"/>
          <w:b/>
          <w:sz w:val="21"/>
          <w:szCs w:val="21"/>
        </w:rPr>
        <w:t xml:space="preserve">„Winner“ </w:t>
      </w:r>
      <w:r w:rsidR="005C78EA" w:rsidRPr="005C78EA">
        <w:rPr>
          <w:rFonts w:ascii="Arial" w:hAnsi="Arial" w:cs="Arial"/>
          <w:b/>
          <w:sz w:val="21"/>
          <w:szCs w:val="21"/>
        </w:rPr>
        <w:t xml:space="preserve">in der </w:t>
      </w:r>
      <w:r>
        <w:rPr>
          <w:rFonts w:ascii="Arial" w:hAnsi="Arial" w:cs="Arial"/>
          <w:b/>
          <w:sz w:val="21"/>
          <w:szCs w:val="21"/>
        </w:rPr>
        <w:t>Wettbewerbsk</w:t>
      </w:r>
      <w:r w:rsidR="00D169B9" w:rsidRPr="005C78EA">
        <w:rPr>
          <w:rFonts w:ascii="Arial" w:hAnsi="Arial" w:cs="Arial"/>
          <w:b/>
          <w:sz w:val="21"/>
          <w:szCs w:val="21"/>
        </w:rPr>
        <w:t>ategorie Gebäudeausstattung</w:t>
      </w:r>
      <w:r w:rsidR="00413869">
        <w:rPr>
          <w:rFonts w:ascii="Arial" w:hAnsi="Arial" w:cs="Arial"/>
          <w:b/>
          <w:sz w:val="21"/>
          <w:szCs w:val="21"/>
        </w:rPr>
        <w:t xml:space="preserve">. Als zusätzliche Ehrung </w:t>
      </w:r>
      <w:r w:rsidR="003A21FC">
        <w:rPr>
          <w:rFonts w:ascii="Arial" w:hAnsi="Arial" w:cs="Arial"/>
          <w:b/>
          <w:sz w:val="21"/>
          <w:szCs w:val="21"/>
        </w:rPr>
        <w:t>wird</w:t>
      </w:r>
      <w:r w:rsidR="00413869">
        <w:rPr>
          <w:rFonts w:ascii="Arial" w:hAnsi="Arial" w:cs="Arial"/>
          <w:b/>
          <w:sz w:val="21"/>
          <w:szCs w:val="21"/>
        </w:rPr>
        <w:t xml:space="preserve"> d</w:t>
      </w:r>
      <w:r w:rsidR="00CD1A7E">
        <w:rPr>
          <w:rFonts w:ascii="Arial" w:hAnsi="Arial" w:cs="Arial"/>
          <w:b/>
          <w:sz w:val="21"/>
          <w:szCs w:val="21"/>
        </w:rPr>
        <w:t>er</w:t>
      </w:r>
      <w:r>
        <w:rPr>
          <w:rFonts w:ascii="Arial" w:hAnsi="Arial" w:cs="Arial"/>
          <w:b/>
          <w:sz w:val="21"/>
          <w:szCs w:val="21"/>
        </w:rPr>
        <w:t xml:space="preserve"> „Levolan 120“ </w:t>
      </w:r>
      <w:r w:rsidR="00CD1A7E">
        <w:rPr>
          <w:rFonts w:ascii="Arial" w:hAnsi="Arial" w:cs="Arial"/>
          <w:b/>
          <w:sz w:val="21"/>
          <w:szCs w:val="21"/>
        </w:rPr>
        <w:t xml:space="preserve">in der </w:t>
      </w:r>
      <w:r w:rsidR="003E3A5F">
        <w:rPr>
          <w:rFonts w:ascii="Arial" w:hAnsi="Arial" w:cs="Arial"/>
          <w:b/>
          <w:sz w:val="21"/>
          <w:szCs w:val="21"/>
        </w:rPr>
        <w:t>Begleita</w:t>
      </w:r>
      <w:r w:rsidRPr="004F5C10">
        <w:rPr>
          <w:rFonts w:ascii="Arial" w:hAnsi="Arial" w:cs="Arial"/>
          <w:b/>
          <w:sz w:val="21"/>
          <w:szCs w:val="21"/>
        </w:rPr>
        <w:t xml:space="preserve">usstellung </w:t>
      </w:r>
      <w:r w:rsidR="003E3A5F" w:rsidRPr="004F5C10">
        <w:rPr>
          <w:rFonts w:ascii="Arial" w:hAnsi="Arial" w:cs="Arial"/>
          <w:b/>
          <w:sz w:val="21"/>
          <w:szCs w:val="21"/>
        </w:rPr>
        <w:t>der internationale</w:t>
      </w:r>
      <w:r w:rsidR="003E3A5F">
        <w:rPr>
          <w:rFonts w:ascii="Arial" w:hAnsi="Arial" w:cs="Arial"/>
          <w:b/>
          <w:sz w:val="21"/>
          <w:szCs w:val="21"/>
        </w:rPr>
        <w:t>n</w:t>
      </w:r>
      <w:r w:rsidR="003E3A5F" w:rsidRPr="004F5C10">
        <w:rPr>
          <w:rFonts w:ascii="Arial" w:hAnsi="Arial" w:cs="Arial"/>
          <w:b/>
          <w:sz w:val="21"/>
          <w:szCs w:val="21"/>
        </w:rPr>
        <w:t xml:space="preserve"> Einrichtungsmesse</w:t>
      </w:r>
      <w:r w:rsidR="003E3A5F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3E3A5F" w:rsidRPr="004F5C10">
        <w:rPr>
          <w:rFonts w:ascii="Arial" w:hAnsi="Arial" w:cs="Arial"/>
          <w:b/>
          <w:sz w:val="21"/>
          <w:szCs w:val="21"/>
        </w:rPr>
        <w:t>imm</w:t>
      </w:r>
      <w:proofErr w:type="spellEnd"/>
      <w:r w:rsidR="003E3A5F" w:rsidRPr="004F5C10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3E3A5F" w:rsidRPr="004F5C10">
        <w:rPr>
          <w:rFonts w:ascii="Arial" w:hAnsi="Arial" w:cs="Arial"/>
          <w:b/>
          <w:sz w:val="21"/>
          <w:szCs w:val="21"/>
        </w:rPr>
        <w:t>cologne</w:t>
      </w:r>
      <w:proofErr w:type="spellEnd"/>
      <w:r w:rsidR="003E3A5F" w:rsidRPr="004F5C10">
        <w:rPr>
          <w:rFonts w:ascii="Arial" w:hAnsi="Arial" w:cs="Arial"/>
          <w:b/>
          <w:sz w:val="21"/>
          <w:szCs w:val="21"/>
        </w:rPr>
        <w:t xml:space="preserve"> </w:t>
      </w:r>
      <w:r w:rsidR="003E3A5F">
        <w:rPr>
          <w:rFonts w:ascii="Arial" w:hAnsi="Arial" w:cs="Arial"/>
          <w:b/>
          <w:sz w:val="21"/>
          <w:szCs w:val="21"/>
        </w:rPr>
        <w:t xml:space="preserve">vom </w:t>
      </w:r>
      <w:r w:rsidRPr="004F5C10">
        <w:rPr>
          <w:rFonts w:ascii="Arial" w:hAnsi="Arial" w:cs="Arial"/>
          <w:b/>
          <w:sz w:val="21"/>
          <w:szCs w:val="21"/>
        </w:rPr>
        <w:t xml:space="preserve">16. bis 22. Januar 2017 </w:t>
      </w:r>
      <w:r w:rsidR="009E2BED" w:rsidRPr="004F5C10">
        <w:rPr>
          <w:rFonts w:ascii="Arial" w:hAnsi="Arial" w:cs="Arial"/>
          <w:b/>
          <w:sz w:val="21"/>
          <w:szCs w:val="21"/>
        </w:rPr>
        <w:t xml:space="preserve">im kölnischen Kunstverein </w:t>
      </w:r>
      <w:r w:rsidR="003E3A5F">
        <w:rPr>
          <w:rFonts w:ascii="Arial" w:hAnsi="Arial" w:cs="Arial"/>
          <w:b/>
          <w:sz w:val="21"/>
          <w:szCs w:val="21"/>
        </w:rPr>
        <w:t>p</w:t>
      </w:r>
      <w:r w:rsidRPr="004F5C10">
        <w:rPr>
          <w:rFonts w:ascii="Arial" w:hAnsi="Arial" w:cs="Arial"/>
          <w:b/>
          <w:sz w:val="21"/>
          <w:szCs w:val="21"/>
        </w:rPr>
        <w:t>räsentier</w:t>
      </w:r>
      <w:r w:rsidR="003A21FC">
        <w:rPr>
          <w:rFonts w:ascii="Arial" w:hAnsi="Arial" w:cs="Arial"/>
          <w:b/>
          <w:sz w:val="21"/>
          <w:szCs w:val="21"/>
        </w:rPr>
        <w:t>t.</w:t>
      </w:r>
    </w:p>
    <w:p w:rsidR="00581C5E" w:rsidRDefault="00581C5E" w:rsidP="00614C9B">
      <w:pPr>
        <w:spacing w:line="312" w:lineRule="auto"/>
        <w:jc w:val="both"/>
        <w:rPr>
          <w:rFonts w:ascii="Arial" w:hAnsi="Arial" w:cs="Arial"/>
          <w:b/>
          <w:sz w:val="21"/>
          <w:szCs w:val="21"/>
        </w:rPr>
      </w:pPr>
    </w:p>
    <w:p w:rsidR="00E9334F" w:rsidRDefault="00E9334F" w:rsidP="00E9334F">
      <w:pPr>
        <w:spacing w:line="312" w:lineRule="auto"/>
        <w:ind w:right="-285"/>
        <w:jc w:val="both"/>
        <w:rPr>
          <w:rFonts w:ascii="Arial" w:hAnsi="Arial" w:cs="Arial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33BA9C7E" wp14:editId="19125EC6">
            <wp:simplePos x="0" y="0"/>
            <wp:positionH relativeFrom="column">
              <wp:posOffset>4052570</wp:posOffset>
            </wp:positionH>
            <wp:positionV relativeFrom="paragraph">
              <wp:posOffset>216535</wp:posOffset>
            </wp:positionV>
            <wp:extent cx="2394920" cy="895350"/>
            <wp:effectExtent l="0" t="0" r="5715" b="0"/>
            <wp:wrapNone/>
            <wp:docPr id="64" name="Bild 10" descr="GEZE Levolan 120 Rollenwagen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 descr="GEZE Levolan 120 Rollenwagen_min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92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869" w:rsidRPr="00BA4EBF">
        <w:rPr>
          <w:rFonts w:ascii="Arial" w:hAnsi="Arial" w:cs="Arial"/>
          <w:sz w:val="21"/>
          <w:szCs w:val="21"/>
        </w:rPr>
        <w:t xml:space="preserve">Der </w:t>
      </w:r>
      <w:proofErr w:type="spellStart"/>
      <w:r w:rsidR="00413869" w:rsidRPr="00BA4EBF">
        <w:rPr>
          <w:rFonts w:ascii="Arial" w:hAnsi="Arial" w:cs="Arial"/>
          <w:sz w:val="21"/>
          <w:szCs w:val="21"/>
        </w:rPr>
        <w:t>Levolan</w:t>
      </w:r>
      <w:proofErr w:type="spellEnd"/>
      <w:r w:rsidR="00413869" w:rsidRPr="00BA4EBF">
        <w:rPr>
          <w:rFonts w:ascii="Arial" w:hAnsi="Arial" w:cs="Arial"/>
          <w:sz w:val="21"/>
          <w:szCs w:val="21"/>
        </w:rPr>
        <w:t xml:space="preserve"> 120 glänzte in Bewertungskriterien </w:t>
      </w:r>
      <w:r w:rsidR="005C72EF" w:rsidRPr="00BA4EBF">
        <w:rPr>
          <w:rFonts w:ascii="Arial" w:hAnsi="Arial" w:cs="Arial"/>
          <w:sz w:val="21"/>
          <w:szCs w:val="21"/>
        </w:rPr>
        <w:t xml:space="preserve">wie </w:t>
      </w:r>
      <w:r w:rsidR="00413869" w:rsidRPr="00BA4EBF">
        <w:rPr>
          <w:rFonts w:ascii="Arial" w:hAnsi="Arial" w:cs="Arial"/>
          <w:sz w:val="21"/>
          <w:szCs w:val="21"/>
        </w:rPr>
        <w:t xml:space="preserve">Nutzen, </w:t>
      </w:r>
      <w:r w:rsidR="007738DB" w:rsidRPr="00BA4EBF">
        <w:rPr>
          <w:rFonts w:ascii="Arial" w:hAnsi="Arial" w:cs="Arial"/>
          <w:sz w:val="21"/>
          <w:szCs w:val="21"/>
        </w:rPr>
        <w:t>Design, Gestaltungsqualität,</w:t>
      </w:r>
      <w:r w:rsidR="007738DB">
        <w:rPr>
          <w:rFonts w:ascii="Arial" w:hAnsi="Arial" w:cs="Arial"/>
          <w:sz w:val="21"/>
          <w:szCs w:val="21"/>
        </w:rPr>
        <w:t xml:space="preserve"> </w:t>
      </w:r>
      <w:r w:rsidR="007738DB" w:rsidRPr="00BA4EBF">
        <w:rPr>
          <w:rFonts w:ascii="Arial" w:hAnsi="Arial" w:cs="Arial"/>
          <w:sz w:val="21"/>
          <w:szCs w:val="21"/>
        </w:rPr>
        <w:t>Innovationsgrad</w:t>
      </w:r>
      <w:r w:rsidR="007738DB">
        <w:rPr>
          <w:rFonts w:ascii="Arial" w:hAnsi="Arial" w:cs="Arial"/>
          <w:sz w:val="21"/>
          <w:szCs w:val="21"/>
        </w:rPr>
        <w:t>,</w:t>
      </w:r>
      <w:r w:rsidR="007738DB" w:rsidRPr="00BA4EBF">
        <w:rPr>
          <w:rFonts w:ascii="Arial" w:hAnsi="Arial" w:cs="Arial"/>
          <w:sz w:val="21"/>
          <w:szCs w:val="21"/>
        </w:rPr>
        <w:t xml:space="preserve"> Bedienbarkeit,</w:t>
      </w:r>
      <w:r w:rsidR="007738DB">
        <w:rPr>
          <w:rFonts w:ascii="Arial" w:hAnsi="Arial" w:cs="Arial"/>
          <w:sz w:val="21"/>
          <w:szCs w:val="21"/>
        </w:rPr>
        <w:t xml:space="preserve"> </w:t>
      </w:r>
      <w:r w:rsidR="00413869" w:rsidRPr="00BA4EBF">
        <w:rPr>
          <w:rFonts w:ascii="Arial" w:hAnsi="Arial" w:cs="Arial"/>
          <w:sz w:val="21"/>
          <w:szCs w:val="21"/>
        </w:rPr>
        <w:t>Funktionalität, Barrierefreiheit</w:t>
      </w:r>
      <w:r w:rsidR="005C72EF" w:rsidRPr="00BA4EBF">
        <w:rPr>
          <w:rFonts w:ascii="Arial" w:hAnsi="Arial" w:cs="Arial"/>
          <w:sz w:val="21"/>
          <w:szCs w:val="21"/>
        </w:rPr>
        <w:t xml:space="preserve">, </w:t>
      </w:r>
      <w:r w:rsidR="00413869" w:rsidRPr="00BA4EBF">
        <w:rPr>
          <w:rFonts w:ascii="Arial" w:hAnsi="Arial" w:cs="Arial"/>
          <w:sz w:val="21"/>
          <w:szCs w:val="21"/>
        </w:rPr>
        <w:t>Sicherheit</w:t>
      </w:r>
      <w:r w:rsidR="005C72EF" w:rsidRPr="00BA4EBF">
        <w:rPr>
          <w:rFonts w:ascii="Arial" w:hAnsi="Arial" w:cs="Arial"/>
          <w:sz w:val="21"/>
          <w:szCs w:val="21"/>
        </w:rPr>
        <w:t xml:space="preserve"> </w:t>
      </w:r>
      <w:r w:rsidR="00413869" w:rsidRPr="00BA4EBF">
        <w:rPr>
          <w:rFonts w:ascii="Arial" w:hAnsi="Arial" w:cs="Arial"/>
          <w:sz w:val="21"/>
          <w:szCs w:val="21"/>
        </w:rPr>
        <w:t xml:space="preserve">und Langlebigkeit. </w:t>
      </w:r>
      <w:r w:rsidR="00E44438" w:rsidRPr="00413869">
        <w:rPr>
          <w:rFonts w:ascii="Arial" w:hAnsi="Arial" w:cs="Arial"/>
          <w:sz w:val="21"/>
          <w:szCs w:val="21"/>
        </w:rPr>
        <w:t xml:space="preserve">Mit </w:t>
      </w:r>
      <w:r w:rsidR="000121EA" w:rsidRPr="00413869">
        <w:rPr>
          <w:rFonts w:ascii="Arial" w:hAnsi="Arial" w:cs="Arial"/>
          <w:sz w:val="21"/>
          <w:szCs w:val="21"/>
        </w:rPr>
        <w:t xml:space="preserve">seiner </w:t>
      </w:r>
      <w:r w:rsidR="003F728B" w:rsidRPr="00413869">
        <w:rPr>
          <w:rFonts w:ascii="Arial" w:hAnsi="Arial" w:cs="Arial"/>
          <w:sz w:val="21"/>
          <w:szCs w:val="21"/>
        </w:rPr>
        <w:t xml:space="preserve">dezenten Optik </w:t>
      </w:r>
      <w:r w:rsidR="000121EA" w:rsidRPr="00413869">
        <w:rPr>
          <w:rFonts w:ascii="Arial" w:hAnsi="Arial" w:cs="Arial"/>
          <w:sz w:val="21"/>
          <w:szCs w:val="21"/>
        </w:rPr>
        <w:t xml:space="preserve">und den kleinen </w:t>
      </w:r>
      <w:r w:rsidR="008B2FDF" w:rsidRPr="00413869">
        <w:rPr>
          <w:rFonts w:ascii="Arial" w:hAnsi="Arial" w:cs="Arial"/>
          <w:sz w:val="21"/>
          <w:szCs w:val="21"/>
        </w:rPr>
        <w:t>Abmessungen des Gesamt-</w:t>
      </w:r>
      <w:r w:rsidR="008B2FDF">
        <w:rPr>
          <w:rFonts w:ascii="Arial" w:hAnsi="Arial" w:cs="Arial"/>
          <w:sz w:val="21"/>
          <w:szCs w:val="21"/>
        </w:rPr>
        <w:t xml:space="preserve">Beschlagsystems </w:t>
      </w:r>
      <w:r w:rsidR="00E44438">
        <w:rPr>
          <w:rFonts w:ascii="Arial" w:hAnsi="Arial" w:cs="Arial"/>
          <w:sz w:val="21"/>
          <w:szCs w:val="21"/>
        </w:rPr>
        <w:t xml:space="preserve">fügt </w:t>
      </w:r>
      <w:r w:rsidR="007738DB">
        <w:rPr>
          <w:rFonts w:ascii="Arial" w:hAnsi="Arial" w:cs="Arial"/>
          <w:sz w:val="21"/>
          <w:szCs w:val="21"/>
        </w:rPr>
        <w:t>er sich</w:t>
      </w:r>
      <w:r w:rsidR="008B2FDF">
        <w:rPr>
          <w:rFonts w:ascii="Arial" w:hAnsi="Arial" w:cs="Arial"/>
          <w:sz w:val="21"/>
          <w:szCs w:val="21"/>
        </w:rPr>
        <w:t xml:space="preserve"> in jede Architektur</w:t>
      </w:r>
      <w:r w:rsidR="00BA4EBF">
        <w:rPr>
          <w:rFonts w:ascii="Arial" w:hAnsi="Arial" w:cs="Arial"/>
          <w:sz w:val="21"/>
          <w:szCs w:val="21"/>
        </w:rPr>
        <w:t xml:space="preserve"> und jede Einbausituation</w:t>
      </w:r>
      <w:r w:rsidR="0012261C">
        <w:rPr>
          <w:rFonts w:ascii="Arial" w:hAnsi="Arial" w:cs="Arial"/>
          <w:sz w:val="21"/>
          <w:szCs w:val="21"/>
        </w:rPr>
        <w:t xml:space="preserve"> ein</w:t>
      </w:r>
      <w:r w:rsidR="00BA4EBF">
        <w:rPr>
          <w:rFonts w:ascii="Arial" w:hAnsi="Arial" w:cs="Arial"/>
          <w:sz w:val="21"/>
          <w:szCs w:val="21"/>
        </w:rPr>
        <w:t xml:space="preserve">. </w:t>
      </w:r>
      <w:r w:rsidR="00E64B0C">
        <w:rPr>
          <w:rFonts w:ascii="Arial" w:hAnsi="Arial" w:cs="Arial"/>
          <w:sz w:val="21"/>
          <w:szCs w:val="21"/>
        </w:rPr>
        <w:t>Dank d</w:t>
      </w:r>
      <w:r w:rsidR="005C72EF">
        <w:rPr>
          <w:rFonts w:ascii="Arial" w:hAnsi="Arial" w:cs="Arial"/>
          <w:sz w:val="21"/>
          <w:szCs w:val="21"/>
        </w:rPr>
        <w:t xml:space="preserve">es </w:t>
      </w:r>
      <w:r w:rsidR="006E1121">
        <w:rPr>
          <w:rFonts w:ascii="Arial" w:hAnsi="Arial" w:cs="Arial"/>
          <w:sz w:val="21"/>
          <w:szCs w:val="21"/>
        </w:rPr>
        <w:t xml:space="preserve">kompakten, </w:t>
      </w:r>
      <w:r w:rsidR="003F728B">
        <w:rPr>
          <w:rFonts w:ascii="Arial" w:hAnsi="Arial" w:cs="Arial"/>
          <w:sz w:val="21"/>
          <w:szCs w:val="21"/>
        </w:rPr>
        <w:t>modularen Aufbau</w:t>
      </w:r>
      <w:r w:rsidR="005C72EF">
        <w:rPr>
          <w:rFonts w:ascii="Arial" w:hAnsi="Arial" w:cs="Arial"/>
          <w:sz w:val="21"/>
          <w:szCs w:val="21"/>
        </w:rPr>
        <w:t>s</w:t>
      </w:r>
      <w:r w:rsidR="000121EA">
        <w:rPr>
          <w:rFonts w:ascii="Arial" w:hAnsi="Arial" w:cs="Arial"/>
          <w:sz w:val="21"/>
          <w:szCs w:val="21"/>
        </w:rPr>
        <w:t xml:space="preserve"> ist </w:t>
      </w:r>
      <w:r w:rsidR="007738DB">
        <w:rPr>
          <w:rFonts w:ascii="Arial" w:hAnsi="Arial" w:cs="Arial"/>
          <w:sz w:val="21"/>
          <w:szCs w:val="21"/>
        </w:rPr>
        <w:t>er</w:t>
      </w:r>
      <w:r w:rsidR="000121EA">
        <w:rPr>
          <w:rFonts w:ascii="Arial" w:hAnsi="Arial" w:cs="Arial"/>
          <w:sz w:val="21"/>
          <w:szCs w:val="21"/>
        </w:rPr>
        <w:t xml:space="preserve"> nicht größer</w:t>
      </w:r>
      <w:r>
        <w:rPr>
          <w:rFonts w:ascii="Arial" w:hAnsi="Arial" w:cs="Arial"/>
          <w:sz w:val="21"/>
          <w:szCs w:val="21"/>
        </w:rPr>
        <w:t>,</w:t>
      </w:r>
      <w:r w:rsidR="000121EA">
        <w:rPr>
          <w:rFonts w:ascii="Arial" w:hAnsi="Arial" w:cs="Arial"/>
          <w:sz w:val="21"/>
          <w:szCs w:val="21"/>
        </w:rPr>
        <w:t xml:space="preserve"> aber doppelt so tragfähig wie </w:t>
      </w:r>
      <w:r w:rsidR="0012261C">
        <w:rPr>
          <w:rFonts w:ascii="Arial" w:hAnsi="Arial" w:cs="Arial"/>
          <w:sz w:val="21"/>
          <w:szCs w:val="21"/>
        </w:rPr>
        <w:t xml:space="preserve">der </w:t>
      </w:r>
      <w:r w:rsidR="003A21FC">
        <w:rPr>
          <w:rFonts w:ascii="Arial" w:hAnsi="Arial" w:cs="Arial"/>
          <w:sz w:val="21"/>
          <w:szCs w:val="21"/>
        </w:rPr>
        <w:t>„</w:t>
      </w:r>
      <w:r w:rsidR="003F728B">
        <w:rPr>
          <w:rFonts w:ascii="Arial" w:hAnsi="Arial" w:cs="Arial"/>
          <w:sz w:val="21"/>
          <w:szCs w:val="21"/>
        </w:rPr>
        <w:t>kleine Bruder“</w:t>
      </w:r>
      <w:r w:rsidR="00BA4EB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121EA" w:rsidRPr="000121EA">
        <w:rPr>
          <w:rFonts w:ascii="Arial" w:hAnsi="Arial" w:cs="Arial"/>
          <w:sz w:val="21"/>
          <w:szCs w:val="21"/>
        </w:rPr>
        <w:t>Levolan</w:t>
      </w:r>
      <w:proofErr w:type="spellEnd"/>
      <w:r w:rsidR="000121EA" w:rsidRPr="000121EA">
        <w:rPr>
          <w:rFonts w:ascii="Arial" w:hAnsi="Arial" w:cs="Arial"/>
          <w:sz w:val="21"/>
          <w:szCs w:val="21"/>
        </w:rPr>
        <w:t xml:space="preserve"> 60</w:t>
      </w:r>
      <w:r w:rsidR="00BA4EBF">
        <w:rPr>
          <w:rFonts w:ascii="Arial" w:hAnsi="Arial" w:cs="Arial"/>
          <w:sz w:val="21"/>
          <w:szCs w:val="21"/>
        </w:rPr>
        <w:t xml:space="preserve"> </w:t>
      </w:r>
      <w:r w:rsidR="000121EA">
        <w:rPr>
          <w:rFonts w:ascii="Arial" w:hAnsi="Arial" w:cs="Arial"/>
          <w:sz w:val="21"/>
          <w:szCs w:val="21"/>
        </w:rPr>
        <w:t xml:space="preserve">und </w:t>
      </w:r>
      <w:r w:rsidR="00B6176C">
        <w:rPr>
          <w:rFonts w:ascii="Arial" w:hAnsi="Arial" w:cs="Arial"/>
          <w:sz w:val="21"/>
          <w:szCs w:val="21"/>
        </w:rPr>
        <w:t>d</w:t>
      </w:r>
      <w:r w:rsidR="002B2782">
        <w:rPr>
          <w:rFonts w:ascii="Arial" w:hAnsi="Arial" w:cs="Arial"/>
          <w:sz w:val="21"/>
          <w:szCs w:val="21"/>
        </w:rPr>
        <w:t>amit</w:t>
      </w:r>
      <w:r w:rsidR="000121EA" w:rsidRPr="00E64B0C">
        <w:rPr>
          <w:rFonts w:ascii="Arial" w:hAnsi="Arial" w:cs="Arial"/>
          <w:sz w:val="21"/>
          <w:szCs w:val="21"/>
        </w:rPr>
        <w:t xml:space="preserve"> </w:t>
      </w:r>
      <w:r w:rsidR="00E64B0C">
        <w:rPr>
          <w:rFonts w:ascii="Arial" w:hAnsi="Arial" w:cs="Arial"/>
          <w:sz w:val="21"/>
          <w:szCs w:val="21"/>
        </w:rPr>
        <w:t>eine optimale</w:t>
      </w:r>
      <w:r w:rsidR="000121EA">
        <w:rPr>
          <w:rFonts w:ascii="Arial" w:hAnsi="Arial" w:cs="Arial"/>
          <w:sz w:val="21"/>
          <w:szCs w:val="21"/>
        </w:rPr>
        <w:t xml:space="preserve"> Lösung für schwerere Türflügel</w:t>
      </w:r>
      <w:r w:rsidR="005D03ED">
        <w:rPr>
          <w:rFonts w:ascii="Arial" w:hAnsi="Arial" w:cs="Arial"/>
          <w:sz w:val="21"/>
          <w:szCs w:val="21"/>
        </w:rPr>
        <w:t xml:space="preserve">. </w:t>
      </w:r>
      <w:r w:rsidR="0035258E" w:rsidRPr="00C92FF8">
        <w:rPr>
          <w:rFonts w:ascii="Arial" w:hAnsi="Arial" w:cs="Arial"/>
          <w:sz w:val="21"/>
          <w:szCs w:val="21"/>
        </w:rPr>
        <w:t xml:space="preserve">Ganzglas- </w:t>
      </w:r>
      <w:r w:rsidR="0035258E">
        <w:rPr>
          <w:rFonts w:ascii="Arial" w:hAnsi="Arial" w:cs="Arial"/>
          <w:sz w:val="21"/>
          <w:szCs w:val="21"/>
        </w:rPr>
        <w:t>oder</w:t>
      </w:r>
      <w:r w:rsidR="0035258E" w:rsidRPr="00C92FF8">
        <w:rPr>
          <w:rFonts w:ascii="Arial" w:hAnsi="Arial" w:cs="Arial"/>
          <w:sz w:val="21"/>
          <w:szCs w:val="21"/>
        </w:rPr>
        <w:t xml:space="preserve"> Holzschiebetüren</w:t>
      </w:r>
      <w:r w:rsidR="003A21FC">
        <w:rPr>
          <w:rFonts w:ascii="Arial" w:hAnsi="Arial" w:cs="Arial"/>
          <w:sz w:val="21"/>
          <w:szCs w:val="21"/>
        </w:rPr>
        <w:t xml:space="preserve"> </w:t>
      </w:r>
      <w:r w:rsidR="005D03ED" w:rsidRPr="00C92FF8">
        <w:rPr>
          <w:rFonts w:ascii="Arial" w:hAnsi="Arial" w:cs="Arial"/>
          <w:sz w:val="21"/>
          <w:szCs w:val="21"/>
        </w:rPr>
        <w:t xml:space="preserve">mit </w:t>
      </w:r>
      <w:r>
        <w:rPr>
          <w:rFonts w:ascii="Arial" w:hAnsi="Arial" w:cs="Arial"/>
          <w:sz w:val="21"/>
          <w:szCs w:val="21"/>
        </w:rPr>
        <w:t>Türflügelgewichten</w:t>
      </w:r>
    </w:p>
    <w:p w:rsidR="008B2FDF" w:rsidRDefault="005D03ED" w:rsidP="00E9334F">
      <w:pPr>
        <w:spacing w:line="312" w:lineRule="auto"/>
        <w:ind w:right="-3120"/>
        <w:jc w:val="both"/>
        <w:rPr>
          <w:rFonts w:ascii="Arial" w:hAnsi="Arial" w:cs="Arial"/>
          <w:sz w:val="21"/>
          <w:szCs w:val="21"/>
        </w:rPr>
      </w:pPr>
      <w:r w:rsidRPr="00C92FF8">
        <w:rPr>
          <w:rFonts w:ascii="Arial" w:hAnsi="Arial" w:cs="Arial"/>
          <w:sz w:val="21"/>
          <w:szCs w:val="21"/>
        </w:rPr>
        <w:t xml:space="preserve">bis </w:t>
      </w:r>
      <w:smartTag w:uri="urn:schemas-microsoft-com:office:smarttags" w:element="metricconverter">
        <w:smartTagPr>
          <w:attr w:name="ProductID" w:val="120 Kilogramm"/>
        </w:smartTagPr>
        <w:r w:rsidRPr="00C92FF8">
          <w:rPr>
            <w:rFonts w:ascii="Arial" w:hAnsi="Arial" w:cs="Arial"/>
            <w:sz w:val="21"/>
            <w:szCs w:val="21"/>
          </w:rPr>
          <w:t xml:space="preserve">120 </w:t>
        </w:r>
        <w:r w:rsidR="00E9334F">
          <w:rPr>
            <w:rFonts w:ascii="Arial" w:hAnsi="Arial" w:cs="Arial"/>
            <w:sz w:val="21"/>
            <w:szCs w:val="21"/>
          </w:rPr>
          <w:t>Kilogramm</w:t>
        </w:r>
      </w:smartTag>
      <w:r>
        <w:rPr>
          <w:rFonts w:ascii="Arial" w:hAnsi="Arial" w:cs="Arial"/>
          <w:sz w:val="21"/>
          <w:szCs w:val="21"/>
        </w:rPr>
        <w:t xml:space="preserve"> lassen sich mit eleganter Leichtigkeit </w:t>
      </w:r>
      <w:r w:rsidR="00C92FF8" w:rsidRPr="00C92FF8">
        <w:rPr>
          <w:rFonts w:ascii="Arial" w:hAnsi="Arial" w:cs="Arial"/>
          <w:sz w:val="21"/>
          <w:szCs w:val="21"/>
        </w:rPr>
        <w:t>gestal</w:t>
      </w:r>
      <w:r>
        <w:rPr>
          <w:rFonts w:ascii="Arial" w:hAnsi="Arial" w:cs="Arial"/>
          <w:sz w:val="21"/>
          <w:szCs w:val="21"/>
        </w:rPr>
        <w:t xml:space="preserve">ten und mühelos </w:t>
      </w:r>
      <w:r w:rsidR="003F728B">
        <w:rPr>
          <w:rFonts w:ascii="Arial" w:hAnsi="Arial" w:cs="Arial"/>
          <w:sz w:val="21"/>
          <w:szCs w:val="21"/>
        </w:rPr>
        <w:t>bewegen</w:t>
      </w:r>
      <w:r>
        <w:rPr>
          <w:rFonts w:ascii="Arial" w:hAnsi="Arial" w:cs="Arial"/>
          <w:sz w:val="21"/>
          <w:szCs w:val="21"/>
        </w:rPr>
        <w:t xml:space="preserve">. </w:t>
      </w:r>
      <w:r w:rsidR="00C92FF8" w:rsidRPr="00C92FF8">
        <w:rPr>
          <w:rFonts w:ascii="Arial" w:hAnsi="Arial" w:cs="Arial"/>
          <w:sz w:val="21"/>
          <w:szCs w:val="21"/>
        </w:rPr>
        <w:t xml:space="preserve">Die </w:t>
      </w:r>
      <w:r w:rsidR="00221475">
        <w:rPr>
          <w:rFonts w:ascii="Arial" w:hAnsi="Arial" w:cs="Arial"/>
          <w:sz w:val="21"/>
          <w:szCs w:val="21"/>
        </w:rPr>
        <w:t xml:space="preserve">komplette </w:t>
      </w:r>
      <w:r w:rsidR="00C92FF8" w:rsidRPr="00C92FF8">
        <w:rPr>
          <w:rFonts w:ascii="Arial" w:hAnsi="Arial" w:cs="Arial"/>
          <w:sz w:val="21"/>
          <w:szCs w:val="21"/>
        </w:rPr>
        <w:t>Beschlagtechnik des Levolan 120 ist in de</w:t>
      </w:r>
      <w:r w:rsidR="0012261C">
        <w:rPr>
          <w:rFonts w:ascii="Arial" w:hAnsi="Arial" w:cs="Arial"/>
          <w:sz w:val="21"/>
          <w:szCs w:val="21"/>
        </w:rPr>
        <w:t>m</w:t>
      </w:r>
      <w:r w:rsidR="006E1121">
        <w:rPr>
          <w:rFonts w:ascii="Arial" w:hAnsi="Arial" w:cs="Arial"/>
          <w:sz w:val="21"/>
          <w:szCs w:val="21"/>
        </w:rPr>
        <w:t xml:space="preserve"> nur </w:t>
      </w:r>
      <w:smartTag w:uri="urn:schemas-microsoft-com:office:smarttags" w:element="metricconverter">
        <w:smartTagPr>
          <w:attr w:name="ProductID" w:val="50 Millimeter"/>
        </w:smartTagPr>
        <w:r w:rsidR="006E1121">
          <w:rPr>
            <w:rFonts w:ascii="Arial" w:hAnsi="Arial" w:cs="Arial"/>
            <w:sz w:val="21"/>
            <w:szCs w:val="21"/>
          </w:rPr>
          <w:t>50 Millimeter</w:t>
        </w:r>
      </w:smartTag>
      <w:r w:rsidR="006E1121">
        <w:rPr>
          <w:rFonts w:ascii="Arial" w:hAnsi="Arial" w:cs="Arial"/>
          <w:sz w:val="21"/>
          <w:szCs w:val="21"/>
        </w:rPr>
        <w:t xml:space="preserve"> hohen</w:t>
      </w:r>
      <w:r w:rsidR="00C92FF8" w:rsidRPr="00C92FF8">
        <w:rPr>
          <w:rFonts w:ascii="Arial" w:hAnsi="Arial" w:cs="Arial"/>
          <w:sz w:val="21"/>
          <w:szCs w:val="21"/>
        </w:rPr>
        <w:t xml:space="preserve"> Lauf</w:t>
      </w:r>
      <w:r w:rsidR="0012261C">
        <w:rPr>
          <w:rFonts w:ascii="Arial" w:hAnsi="Arial" w:cs="Arial"/>
          <w:sz w:val="21"/>
          <w:szCs w:val="21"/>
        </w:rPr>
        <w:t>profil</w:t>
      </w:r>
      <w:r w:rsidR="00C92FF8" w:rsidRPr="00C92FF8">
        <w:rPr>
          <w:rFonts w:ascii="Arial" w:hAnsi="Arial" w:cs="Arial"/>
          <w:sz w:val="21"/>
          <w:szCs w:val="21"/>
        </w:rPr>
        <w:t xml:space="preserve"> integriert. Sicherheit und Komfort schenkt die zusätzlich i</w:t>
      </w:r>
      <w:r w:rsidR="0012261C">
        <w:rPr>
          <w:rFonts w:ascii="Arial" w:hAnsi="Arial" w:cs="Arial"/>
          <w:sz w:val="21"/>
          <w:szCs w:val="21"/>
        </w:rPr>
        <w:t>m</w:t>
      </w:r>
      <w:r w:rsidR="00C92FF8" w:rsidRPr="00C92FF8">
        <w:rPr>
          <w:rFonts w:ascii="Arial" w:hAnsi="Arial" w:cs="Arial"/>
          <w:sz w:val="21"/>
          <w:szCs w:val="21"/>
        </w:rPr>
        <w:t xml:space="preserve"> Lauf</w:t>
      </w:r>
      <w:r w:rsidR="0012261C">
        <w:rPr>
          <w:rFonts w:ascii="Arial" w:hAnsi="Arial" w:cs="Arial"/>
          <w:sz w:val="21"/>
          <w:szCs w:val="21"/>
        </w:rPr>
        <w:t>profil</w:t>
      </w:r>
      <w:r w:rsidR="00C92FF8" w:rsidRPr="00C92FF8">
        <w:rPr>
          <w:rFonts w:ascii="Arial" w:hAnsi="Arial" w:cs="Arial"/>
          <w:sz w:val="21"/>
          <w:szCs w:val="21"/>
        </w:rPr>
        <w:t xml:space="preserve"> integrierbare Einzu</w:t>
      </w:r>
      <w:r>
        <w:rPr>
          <w:rFonts w:ascii="Arial" w:hAnsi="Arial" w:cs="Arial"/>
          <w:sz w:val="21"/>
          <w:szCs w:val="21"/>
        </w:rPr>
        <w:t xml:space="preserve">gsdämpfung </w:t>
      </w:r>
      <w:r w:rsidR="00221475" w:rsidRPr="00221475">
        <w:rPr>
          <w:rFonts w:ascii="Arial" w:hAnsi="Arial" w:cs="Arial"/>
          <w:sz w:val="21"/>
          <w:szCs w:val="21"/>
        </w:rPr>
        <w:t>Levolan 120 SoftStop</w:t>
      </w:r>
      <w:r>
        <w:rPr>
          <w:rFonts w:ascii="Arial" w:hAnsi="Arial" w:cs="Arial"/>
          <w:sz w:val="21"/>
          <w:szCs w:val="21"/>
        </w:rPr>
        <w:t xml:space="preserve">. </w:t>
      </w:r>
      <w:r w:rsidR="00C92FF8" w:rsidRPr="00C92FF8">
        <w:rPr>
          <w:rFonts w:ascii="Arial" w:hAnsi="Arial" w:cs="Arial"/>
          <w:sz w:val="21"/>
          <w:szCs w:val="21"/>
        </w:rPr>
        <w:t xml:space="preserve">Die Schiebetürflügel werden sanft und sicher in die </w:t>
      </w:r>
      <w:r w:rsidR="00C92FF8" w:rsidRPr="00C92FF8">
        <w:rPr>
          <w:rFonts w:ascii="Arial" w:hAnsi="Arial" w:cs="Arial"/>
          <w:sz w:val="21"/>
          <w:szCs w:val="21"/>
        </w:rPr>
        <w:lastRenderedPageBreak/>
        <w:t>Endstellung geführt. Ein Anschlagen am Rahmen oder Klemmgefahr sind nahezu ausgeschlossen. Speziell konstruierte Laufrollen sorgen für eine hervorragende Lastverteilung und leichte Laufeigenschaften. Der Aushebeschutz</w:t>
      </w:r>
      <w:r w:rsidR="00B6176C">
        <w:rPr>
          <w:rFonts w:ascii="Arial" w:hAnsi="Arial" w:cs="Arial"/>
          <w:sz w:val="21"/>
          <w:szCs w:val="21"/>
        </w:rPr>
        <w:t xml:space="preserve"> </w:t>
      </w:r>
      <w:r w:rsidR="00C92FF8" w:rsidRPr="00C92FF8">
        <w:rPr>
          <w:rFonts w:ascii="Arial" w:hAnsi="Arial" w:cs="Arial"/>
          <w:sz w:val="21"/>
          <w:szCs w:val="21"/>
        </w:rPr>
        <w:t xml:space="preserve">wird bei der Höheneinstellung des Türflügels automatisch aktiviert und bietet somit wie von selbst zusätzliche Sicherheit. Der Klemmrollenwagen des Levolan 120 ist für Glasstärken von 10 - </w:t>
      </w:r>
      <w:smartTag w:uri="urn:schemas-microsoft-com:office:smarttags" w:element="metricconverter">
        <w:smartTagPr>
          <w:attr w:name="ProductID" w:val="12,76 Millimeter"/>
        </w:smartTagPr>
        <w:r w:rsidR="00C92FF8" w:rsidRPr="00C92FF8">
          <w:rPr>
            <w:rFonts w:ascii="Arial" w:hAnsi="Arial" w:cs="Arial"/>
            <w:sz w:val="21"/>
            <w:szCs w:val="21"/>
          </w:rPr>
          <w:t>12,76 Millimeter</w:t>
        </w:r>
      </w:smartTag>
      <w:r w:rsidR="00C92FF8" w:rsidRPr="00C92FF8">
        <w:rPr>
          <w:rFonts w:ascii="Arial" w:hAnsi="Arial" w:cs="Arial"/>
          <w:sz w:val="21"/>
          <w:szCs w:val="21"/>
        </w:rPr>
        <w:t xml:space="preserve"> ausgelegt</w:t>
      </w:r>
      <w:r w:rsidR="00E610BE">
        <w:rPr>
          <w:rFonts w:ascii="Arial" w:hAnsi="Arial" w:cs="Arial"/>
          <w:sz w:val="21"/>
          <w:szCs w:val="21"/>
        </w:rPr>
        <w:t xml:space="preserve">. </w:t>
      </w:r>
      <w:r w:rsidR="00B6176C">
        <w:rPr>
          <w:rFonts w:ascii="Arial" w:hAnsi="Arial" w:cs="Arial"/>
          <w:sz w:val="21"/>
          <w:szCs w:val="21"/>
        </w:rPr>
        <w:t>Damit</w:t>
      </w:r>
      <w:r w:rsidR="0012261C">
        <w:rPr>
          <w:rFonts w:ascii="Arial" w:hAnsi="Arial" w:cs="Arial"/>
          <w:sz w:val="21"/>
          <w:szCs w:val="21"/>
        </w:rPr>
        <w:t xml:space="preserve"> </w:t>
      </w:r>
      <w:r w:rsidR="00B6176C">
        <w:rPr>
          <w:rFonts w:ascii="Arial" w:hAnsi="Arial" w:cs="Arial"/>
          <w:sz w:val="21"/>
          <w:szCs w:val="21"/>
        </w:rPr>
        <w:t xml:space="preserve">können </w:t>
      </w:r>
      <w:r w:rsidR="0012261C">
        <w:rPr>
          <w:rFonts w:ascii="Arial" w:hAnsi="Arial" w:cs="Arial"/>
          <w:sz w:val="21"/>
          <w:szCs w:val="21"/>
        </w:rPr>
        <w:t>auch die gängigen Glasstärken für Verbundsicherheitsglas (VSG) mühelos geklemmt</w:t>
      </w:r>
      <w:r w:rsidR="00B6176C">
        <w:rPr>
          <w:rFonts w:ascii="Arial" w:hAnsi="Arial" w:cs="Arial"/>
          <w:sz w:val="21"/>
          <w:szCs w:val="21"/>
        </w:rPr>
        <w:t xml:space="preserve"> werden</w:t>
      </w:r>
      <w:r w:rsidR="0012261C">
        <w:rPr>
          <w:rFonts w:ascii="Arial" w:hAnsi="Arial" w:cs="Arial"/>
          <w:sz w:val="21"/>
          <w:szCs w:val="21"/>
        </w:rPr>
        <w:t xml:space="preserve">. </w:t>
      </w:r>
      <w:r w:rsidR="00C92FF8" w:rsidRPr="00C92FF8">
        <w:rPr>
          <w:rFonts w:ascii="Arial" w:hAnsi="Arial" w:cs="Arial"/>
          <w:sz w:val="21"/>
          <w:szCs w:val="21"/>
        </w:rPr>
        <w:t xml:space="preserve">Das </w:t>
      </w:r>
      <w:proofErr w:type="spellStart"/>
      <w:r w:rsidR="00C92FF8" w:rsidRPr="00C92FF8">
        <w:rPr>
          <w:rFonts w:ascii="Arial" w:hAnsi="Arial" w:cs="Arial"/>
          <w:sz w:val="21"/>
          <w:szCs w:val="21"/>
        </w:rPr>
        <w:t>Levolan</w:t>
      </w:r>
      <w:proofErr w:type="spellEnd"/>
      <w:r w:rsidR="00C92FF8" w:rsidRPr="00C92FF8">
        <w:rPr>
          <w:rFonts w:ascii="Arial" w:hAnsi="Arial" w:cs="Arial"/>
          <w:sz w:val="21"/>
          <w:szCs w:val="21"/>
        </w:rPr>
        <w:t xml:space="preserve"> Smart fix Montagesystem macht </w:t>
      </w:r>
      <w:r w:rsidR="00B6176C">
        <w:rPr>
          <w:rFonts w:ascii="Arial" w:hAnsi="Arial" w:cs="Arial"/>
          <w:sz w:val="21"/>
          <w:szCs w:val="21"/>
        </w:rPr>
        <w:t>den Einbau</w:t>
      </w:r>
      <w:r w:rsidR="00C92FF8" w:rsidRPr="00C92FF8">
        <w:rPr>
          <w:rFonts w:ascii="Arial" w:hAnsi="Arial" w:cs="Arial"/>
          <w:sz w:val="21"/>
          <w:szCs w:val="21"/>
        </w:rPr>
        <w:t xml:space="preserve"> schnell und </w:t>
      </w:r>
      <w:r w:rsidR="00B6176C">
        <w:rPr>
          <w:rFonts w:ascii="Arial" w:hAnsi="Arial" w:cs="Arial"/>
          <w:sz w:val="21"/>
          <w:szCs w:val="21"/>
        </w:rPr>
        <w:t>einfach.</w:t>
      </w:r>
    </w:p>
    <w:p w:rsidR="00453CED" w:rsidRDefault="00453CED" w:rsidP="006D3EEB">
      <w:pPr>
        <w:spacing w:line="312" w:lineRule="auto"/>
        <w:ind w:right="-3119"/>
        <w:jc w:val="both"/>
        <w:rPr>
          <w:rFonts w:ascii="Arial" w:hAnsi="Arial" w:cs="Arial"/>
          <w:sz w:val="21"/>
          <w:szCs w:val="21"/>
        </w:rPr>
      </w:pPr>
    </w:p>
    <w:p w:rsidR="006D3EEB" w:rsidRDefault="006D3EEB" w:rsidP="006D3EEB">
      <w:pPr>
        <w:spacing w:line="312" w:lineRule="auto"/>
        <w:ind w:right="-3119"/>
        <w:jc w:val="both"/>
        <w:rPr>
          <w:rFonts w:ascii="Arial" w:hAnsi="Arial" w:cs="Arial"/>
          <w:sz w:val="21"/>
          <w:szCs w:val="21"/>
        </w:rPr>
      </w:pPr>
    </w:p>
    <w:p w:rsidR="00E9334F" w:rsidRDefault="00E9334F" w:rsidP="006D3EEB">
      <w:pPr>
        <w:spacing w:line="312" w:lineRule="auto"/>
        <w:ind w:right="-3119"/>
        <w:jc w:val="both"/>
        <w:rPr>
          <w:rFonts w:ascii="Arial" w:hAnsi="Arial" w:cs="Arial"/>
          <w:sz w:val="21"/>
          <w:szCs w:val="21"/>
        </w:rPr>
      </w:pPr>
    </w:p>
    <w:p w:rsidR="00E9334F" w:rsidRDefault="00E9334F" w:rsidP="006D3EEB">
      <w:pPr>
        <w:spacing w:line="312" w:lineRule="auto"/>
        <w:ind w:right="-3119"/>
        <w:jc w:val="both"/>
        <w:rPr>
          <w:rFonts w:ascii="Arial" w:hAnsi="Arial" w:cs="Arial"/>
          <w:sz w:val="21"/>
          <w:szCs w:val="21"/>
        </w:rPr>
      </w:pPr>
    </w:p>
    <w:p w:rsidR="00E9334F" w:rsidRDefault="00E9334F" w:rsidP="006D3EEB">
      <w:pPr>
        <w:spacing w:line="312" w:lineRule="auto"/>
        <w:ind w:right="-3119"/>
        <w:jc w:val="both"/>
        <w:rPr>
          <w:rFonts w:ascii="Arial" w:hAnsi="Arial" w:cs="Arial"/>
          <w:sz w:val="21"/>
          <w:szCs w:val="21"/>
        </w:rPr>
      </w:pPr>
    </w:p>
    <w:p w:rsidR="00E610BE" w:rsidRDefault="00E610BE" w:rsidP="006D3EEB">
      <w:pPr>
        <w:spacing w:line="312" w:lineRule="auto"/>
        <w:ind w:right="-3119"/>
        <w:jc w:val="both"/>
        <w:rPr>
          <w:rFonts w:ascii="Arial" w:hAnsi="Arial" w:cs="Arial"/>
          <w:sz w:val="21"/>
          <w:szCs w:val="21"/>
        </w:rPr>
      </w:pPr>
    </w:p>
    <w:p w:rsidR="009B6064" w:rsidRPr="00E9334F" w:rsidRDefault="00E610BE" w:rsidP="007738DB">
      <w:pPr>
        <w:pStyle w:val="Listenabsatz"/>
        <w:numPr>
          <w:ilvl w:val="0"/>
          <w:numId w:val="40"/>
        </w:numPr>
        <w:spacing w:line="264" w:lineRule="auto"/>
        <w:ind w:left="142" w:right="-3119" w:hanging="142"/>
        <w:jc w:val="both"/>
        <w:rPr>
          <w:rFonts w:ascii="Arial" w:hAnsi="Arial" w:cs="Arial"/>
          <w:sz w:val="20"/>
          <w:szCs w:val="20"/>
        </w:rPr>
      </w:pPr>
      <w:r w:rsidRPr="00E9334F">
        <w:rPr>
          <w:rFonts w:ascii="Arial" w:hAnsi="Arial" w:cs="Arial"/>
          <w:sz w:val="20"/>
          <w:szCs w:val="20"/>
        </w:rPr>
        <w:t xml:space="preserve">Der </w:t>
      </w:r>
      <w:r w:rsidRPr="00E9334F">
        <w:rPr>
          <w:rFonts w:ascii="Arial" w:hAnsi="Arial" w:cs="Arial"/>
          <w:b/>
          <w:sz w:val="20"/>
          <w:szCs w:val="20"/>
        </w:rPr>
        <w:t>Rat für Formgebung</w:t>
      </w:r>
      <w:r w:rsidRPr="00E9334F">
        <w:rPr>
          <w:rFonts w:ascii="Arial" w:hAnsi="Arial" w:cs="Arial"/>
          <w:sz w:val="20"/>
          <w:szCs w:val="20"/>
        </w:rPr>
        <w:t xml:space="preserve"> als Veranstalter schafft mit dem Wettbewerb eine einzigartige Plattform für die Vernetzung von Architekten und Objektentwicklern mit der Einrichtungsindustrie. Er</w:t>
      </w:r>
      <w:r w:rsidR="005C72EF" w:rsidRPr="00E9334F">
        <w:rPr>
          <w:rFonts w:ascii="Arial" w:hAnsi="Arial" w:cs="Arial"/>
          <w:sz w:val="20"/>
          <w:szCs w:val="20"/>
        </w:rPr>
        <w:t xml:space="preserve"> wurde vor über 60 Jahren auf </w:t>
      </w:r>
      <w:r w:rsidR="00453CED" w:rsidRPr="00E9334F">
        <w:rPr>
          <w:rFonts w:ascii="Arial" w:hAnsi="Arial" w:cs="Arial"/>
          <w:sz w:val="20"/>
          <w:szCs w:val="20"/>
        </w:rPr>
        <w:t>Initiative des Deutschen Bundestages ins Leben gerufen</w:t>
      </w:r>
      <w:r w:rsidR="002B2782">
        <w:rPr>
          <w:rFonts w:ascii="Arial" w:hAnsi="Arial" w:cs="Arial"/>
          <w:sz w:val="20"/>
          <w:szCs w:val="20"/>
        </w:rPr>
        <w:t>.</w:t>
      </w:r>
      <w:r w:rsidR="005C72EF" w:rsidRPr="00E9334F">
        <w:rPr>
          <w:rFonts w:ascii="Arial" w:hAnsi="Arial" w:cs="Arial"/>
          <w:sz w:val="20"/>
          <w:szCs w:val="20"/>
        </w:rPr>
        <w:t xml:space="preserve"> Seine Aufgabe ist es, d</w:t>
      </w:r>
      <w:r w:rsidR="00453CED" w:rsidRPr="00E9334F">
        <w:rPr>
          <w:rFonts w:ascii="Arial" w:hAnsi="Arial" w:cs="Arial"/>
          <w:sz w:val="20"/>
          <w:szCs w:val="20"/>
        </w:rPr>
        <w:t>ie Qualität unserer Lebenswelten durch gute</w:t>
      </w:r>
      <w:r w:rsidR="005C72EF" w:rsidRPr="00E9334F">
        <w:rPr>
          <w:rFonts w:ascii="Arial" w:hAnsi="Arial" w:cs="Arial"/>
          <w:sz w:val="20"/>
          <w:szCs w:val="20"/>
        </w:rPr>
        <w:t xml:space="preserve"> </w:t>
      </w:r>
      <w:r w:rsidR="00453CED" w:rsidRPr="00E9334F">
        <w:rPr>
          <w:rFonts w:ascii="Arial" w:hAnsi="Arial" w:cs="Arial"/>
          <w:sz w:val="20"/>
          <w:szCs w:val="20"/>
        </w:rPr>
        <w:t>Gestaltung in allen Bereichen zu fördern.</w:t>
      </w:r>
      <w:r w:rsidR="005C72EF" w:rsidRPr="00E9334F">
        <w:rPr>
          <w:rFonts w:ascii="Arial" w:hAnsi="Arial" w:cs="Arial"/>
          <w:sz w:val="20"/>
          <w:szCs w:val="20"/>
        </w:rPr>
        <w:t xml:space="preserve"> </w:t>
      </w:r>
      <w:r w:rsidR="009B6064" w:rsidRPr="00E9334F">
        <w:rPr>
          <w:rFonts w:ascii="Arial" w:hAnsi="Arial" w:cs="Arial"/>
          <w:sz w:val="20"/>
          <w:szCs w:val="20"/>
        </w:rPr>
        <w:t>Über die Vergabe de</w:t>
      </w:r>
      <w:r w:rsidR="00E9334F" w:rsidRPr="00E9334F">
        <w:rPr>
          <w:rFonts w:ascii="Arial" w:hAnsi="Arial" w:cs="Arial"/>
          <w:sz w:val="20"/>
          <w:szCs w:val="20"/>
        </w:rPr>
        <w:t>r ICONIC AWARDS</w:t>
      </w:r>
      <w:r w:rsidR="009B6064" w:rsidRPr="00E9334F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9B6064" w:rsidRPr="00E9334F">
        <w:rPr>
          <w:rFonts w:ascii="Arial" w:hAnsi="Arial" w:cs="Arial"/>
          <w:sz w:val="20"/>
          <w:szCs w:val="20"/>
        </w:rPr>
        <w:t>Interior</w:t>
      </w:r>
      <w:proofErr w:type="spellEnd"/>
      <w:r w:rsidR="009B6064" w:rsidRPr="00E9334F">
        <w:rPr>
          <w:rFonts w:ascii="Arial" w:hAnsi="Arial" w:cs="Arial"/>
          <w:sz w:val="20"/>
          <w:szCs w:val="20"/>
        </w:rPr>
        <w:t xml:space="preserve"> Innovation entscheidet eine </w:t>
      </w:r>
      <w:r w:rsidR="00E9334F" w:rsidRPr="00E9334F">
        <w:rPr>
          <w:rFonts w:ascii="Arial" w:hAnsi="Arial" w:cs="Arial"/>
          <w:sz w:val="20"/>
          <w:szCs w:val="20"/>
        </w:rPr>
        <w:t xml:space="preserve">hochkarätige </w:t>
      </w:r>
      <w:r w:rsidR="009B6064" w:rsidRPr="00E9334F">
        <w:rPr>
          <w:rFonts w:ascii="Arial" w:hAnsi="Arial" w:cs="Arial"/>
          <w:sz w:val="20"/>
          <w:szCs w:val="20"/>
        </w:rPr>
        <w:t xml:space="preserve">unabhängige </w:t>
      </w:r>
      <w:r w:rsidR="005755E6" w:rsidRPr="00E9334F">
        <w:rPr>
          <w:rFonts w:ascii="Arial" w:hAnsi="Arial" w:cs="Arial"/>
          <w:sz w:val="20"/>
          <w:szCs w:val="20"/>
        </w:rPr>
        <w:t>Fachj</w:t>
      </w:r>
      <w:r w:rsidR="009B6064" w:rsidRPr="00E9334F">
        <w:rPr>
          <w:rFonts w:ascii="Arial" w:hAnsi="Arial" w:cs="Arial"/>
          <w:sz w:val="20"/>
          <w:szCs w:val="20"/>
        </w:rPr>
        <w:t>ury mit Vertretern aus den Berei</w:t>
      </w:r>
      <w:r w:rsidR="00E9334F">
        <w:rPr>
          <w:rFonts w:ascii="Arial" w:hAnsi="Arial" w:cs="Arial"/>
          <w:sz w:val="20"/>
          <w:szCs w:val="20"/>
        </w:rPr>
        <w:t>chen Design, Handel und Medien.</w:t>
      </w:r>
    </w:p>
    <w:p w:rsidR="008B2FDF" w:rsidRPr="00E610BE" w:rsidRDefault="008B2FDF" w:rsidP="005755E6">
      <w:pPr>
        <w:rPr>
          <w:rFonts w:ascii="Arial" w:hAnsi="Arial" w:cs="Arial"/>
          <w:sz w:val="20"/>
          <w:szCs w:val="20"/>
        </w:rPr>
      </w:pPr>
    </w:p>
    <w:sectPr w:rsidR="008B2FDF" w:rsidRPr="00E610BE" w:rsidSect="00B6176C">
      <w:headerReference w:type="default" r:id="rId12"/>
      <w:footerReference w:type="default" r:id="rId13"/>
      <w:pgSz w:w="11906" w:h="16838"/>
      <w:pgMar w:top="1985" w:right="4536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80E" w:rsidRDefault="003D380E">
      <w:r>
        <w:separator/>
      </w:r>
    </w:p>
  </w:endnote>
  <w:endnote w:type="continuationSeparator" w:id="0">
    <w:p w:rsidR="003D380E" w:rsidRDefault="003D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55 Roman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0DD" w:rsidRPr="003905FB" w:rsidRDefault="00EB40DD" w:rsidP="00E9334F">
    <w:pPr>
      <w:pStyle w:val="Fuzeile"/>
      <w:tabs>
        <w:tab w:val="clear" w:pos="4536"/>
        <w:tab w:val="center" w:pos="9072"/>
      </w:tabs>
      <w:ind w:right="-3120"/>
      <w:jc w:val="right"/>
      <w:rPr>
        <w:rFonts w:ascii="Arial" w:hAnsi="Arial" w:cs="Arial"/>
        <w:sz w:val="14"/>
        <w:szCs w:val="14"/>
      </w:rPr>
    </w:pPr>
    <w:r w:rsidRPr="003905FB">
      <w:rPr>
        <w:rStyle w:val="Seitenzahl"/>
        <w:rFonts w:ascii="Arial" w:hAnsi="Arial" w:cs="Arial"/>
        <w:sz w:val="14"/>
        <w:szCs w:val="14"/>
      </w:rPr>
      <w:fldChar w:fldCharType="begin"/>
    </w:r>
    <w:r w:rsidRPr="003905FB">
      <w:rPr>
        <w:rStyle w:val="Seitenzahl"/>
        <w:rFonts w:ascii="Arial" w:hAnsi="Arial" w:cs="Arial"/>
        <w:sz w:val="14"/>
        <w:szCs w:val="14"/>
      </w:rPr>
      <w:instrText xml:space="preserve"> PAGE </w:instrText>
    </w:r>
    <w:r w:rsidRPr="003905FB">
      <w:rPr>
        <w:rStyle w:val="Seitenzahl"/>
        <w:rFonts w:ascii="Arial" w:hAnsi="Arial" w:cs="Arial"/>
        <w:sz w:val="14"/>
        <w:szCs w:val="14"/>
      </w:rPr>
      <w:fldChar w:fldCharType="separate"/>
    </w:r>
    <w:r w:rsidR="006033C4">
      <w:rPr>
        <w:rStyle w:val="Seitenzahl"/>
        <w:rFonts w:ascii="Arial" w:hAnsi="Arial" w:cs="Arial"/>
        <w:noProof/>
        <w:sz w:val="14"/>
        <w:szCs w:val="14"/>
      </w:rPr>
      <w:t>1</w:t>
    </w:r>
    <w:r w:rsidRPr="003905FB">
      <w:rPr>
        <w:rStyle w:val="Seitenzahl"/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80E" w:rsidRDefault="003D380E">
      <w:r>
        <w:separator/>
      </w:r>
    </w:p>
  </w:footnote>
  <w:footnote w:type="continuationSeparator" w:id="0">
    <w:p w:rsidR="003D380E" w:rsidRDefault="003D3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0DD" w:rsidRDefault="00155D5A">
    <w:pPr>
      <w:pStyle w:val="Kopfzeile"/>
    </w:pPr>
    <w:r>
      <w:rPr>
        <w:rFonts w:ascii="Arial" w:hAnsi="Arial" w:cs="Arial"/>
        <w:noProof/>
      </w:rPr>
      <w:drawing>
        <wp:inline distT="0" distB="0" distL="0" distR="0" wp14:anchorId="38693966" wp14:editId="37CBD379">
          <wp:extent cx="5756910" cy="325755"/>
          <wp:effectExtent l="0" t="0" r="0" b="0"/>
          <wp:docPr id="2" name="Bild 2" descr="Balken qu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lken qu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325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40DD" w:rsidRPr="003905FB" w:rsidRDefault="00EB40DD" w:rsidP="002D4E6E">
    <w:pPr>
      <w:pStyle w:val="Kopfzeile"/>
      <w:jc w:val="right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6A88"/>
    <w:multiLevelType w:val="hybridMultilevel"/>
    <w:tmpl w:val="7A9E7368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CD49A0"/>
    <w:multiLevelType w:val="hybridMultilevel"/>
    <w:tmpl w:val="913C55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0E14F0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3D3A60"/>
    <w:multiLevelType w:val="hybridMultilevel"/>
    <w:tmpl w:val="AB16D9C4"/>
    <w:lvl w:ilvl="0" w:tplc="BB22AA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B0AFE"/>
    <w:multiLevelType w:val="hybridMultilevel"/>
    <w:tmpl w:val="497A4EC2"/>
    <w:lvl w:ilvl="0" w:tplc="A9022D6E">
      <w:start w:val="1"/>
      <w:numFmt w:val="bullet"/>
      <w:lvlText w:val=""/>
      <w:lvlJc w:val="left"/>
      <w:pPr>
        <w:ind w:left="360" w:hanging="360"/>
      </w:pPr>
      <w:rPr>
        <w:rFonts w:ascii="Wingdings 3" w:hAnsi="Wingdings 3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E050BE"/>
    <w:multiLevelType w:val="hybridMultilevel"/>
    <w:tmpl w:val="DDC45E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535C2E"/>
    <w:multiLevelType w:val="hybridMultilevel"/>
    <w:tmpl w:val="34E6A4B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573063"/>
    <w:multiLevelType w:val="hybridMultilevel"/>
    <w:tmpl w:val="77DCD3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168B0"/>
    <w:multiLevelType w:val="hybridMultilevel"/>
    <w:tmpl w:val="9552D2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57693"/>
    <w:multiLevelType w:val="hybridMultilevel"/>
    <w:tmpl w:val="F642CBBA"/>
    <w:lvl w:ilvl="0" w:tplc="F5E2AB6E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18"/>
      </w:rPr>
    </w:lvl>
    <w:lvl w:ilvl="1" w:tplc="0407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30661AB8"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cs="Aria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22AD7F0D"/>
    <w:multiLevelType w:val="hybridMultilevel"/>
    <w:tmpl w:val="EF50526E"/>
    <w:lvl w:ilvl="0" w:tplc="CE8A1788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97FFD"/>
    <w:multiLevelType w:val="hybridMultilevel"/>
    <w:tmpl w:val="E5C8B690"/>
    <w:lvl w:ilvl="0" w:tplc="38684C84">
      <w:start w:val="1"/>
      <w:numFmt w:val="decimal"/>
      <w:lvlText w:val="%1)"/>
      <w:lvlJc w:val="left"/>
      <w:pPr>
        <w:ind w:left="786" w:hanging="360"/>
      </w:pPr>
      <w:rPr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D183F66"/>
    <w:multiLevelType w:val="hybridMultilevel"/>
    <w:tmpl w:val="C2E0A56A"/>
    <w:lvl w:ilvl="0" w:tplc="A9022D6E">
      <w:start w:val="1"/>
      <w:numFmt w:val="bullet"/>
      <w:lvlText w:val=""/>
      <w:lvlJc w:val="left"/>
      <w:pPr>
        <w:ind w:left="360" w:hanging="360"/>
      </w:pPr>
      <w:rPr>
        <w:rFonts w:ascii="Wingdings 3" w:hAnsi="Wingdings 3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5D00F6"/>
    <w:multiLevelType w:val="hybridMultilevel"/>
    <w:tmpl w:val="39A8481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42FFD"/>
    <w:multiLevelType w:val="hybridMultilevel"/>
    <w:tmpl w:val="D9F88C8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74636E"/>
    <w:multiLevelType w:val="hybridMultilevel"/>
    <w:tmpl w:val="A0487EC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062F00"/>
    <w:multiLevelType w:val="hybridMultilevel"/>
    <w:tmpl w:val="F642CBBA"/>
    <w:lvl w:ilvl="0" w:tplc="04070001">
      <w:start w:val="1"/>
      <w:numFmt w:val="bullet"/>
      <w:lvlText w:val=""/>
      <w:lvlJc w:val="left"/>
      <w:pPr>
        <w:tabs>
          <w:tab w:val="num" w:pos="2619"/>
        </w:tabs>
        <w:ind w:left="261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3339"/>
        </w:tabs>
        <w:ind w:left="3339" w:hanging="360"/>
      </w:pPr>
      <w:rPr>
        <w:rFonts w:ascii="Courier New" w:hAnsi="Courier New" w:hint="default"/>
      </w:rPr>
    </w:lvl>
    <w:lvl w:ilvl="2" w:tplc="30661AB8">
      <w:numFmt w:val="bullet"/>
      <w:lvlText w:val="-"/>
      <w:lvlJc w:val="left"/>
      <w:pPr>
        <w:tabs>
          <w:tab w:val="num" w:pos="4059"/>
        </w:tabs>
        <w:ind w:left="4059" w:hanging="360"/>
      </w:pPr>
      <w:rPr>
        <w:rFonts w:ascii="Arial" w:eastAsia="Times New Roman" w:hAnsi="Arial" w:cs="Aria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779"/>
        </w:tabs>
        <w:ind w:left="477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499"/>
        </w:tabs>
        <w:ind w:left="549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219"/>
        </w:tabs>
        <w:ind w:left="621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939"/>
        </w:tabs>
        <w:ind w:left="693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659"/>
        </w:tabs>
        <w:ind w:left="765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379"/>
        </w:tabs>
        <w:ind w:left="8379" w:hanging="360"/>
      </w:pPr>
      <w:rPr>
        <w:rFonts w:ascii="Wingdings" w:hAnsi="Wingdings" w:hint="default"/>
      </w:rPr>
    </w:lvl>
  </w:abstractNum>
  <w:abstractNum w:abstractNumId="16">
    <w:nsid w:val="37A8753D"/>
    <w:multiLevelType w:val="multilevel"/>
    <w:tmpl w:val="EB04B9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876592"/>
    <w:multiLevelType w:val="hybridMultilevel"/>
    <w:tmpl w:val="B816AE0C"/>
    <w:lvl w:ilvl="0" w:tplc="8B9EBE4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7B496F"/>
    <w:multiLevelType w:val="hybridMultilevel"/>
    <w:tmpl w:val="B816AE0C"/>
    <w:lvl w:ilvl="0" w:tplc="F5E2AB6E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E922A0"/>
    <w:multiLevelType w:val="hybridMultilevel"/>
    <w:tmpl w:val="D40C4DFE"/>
    <w:lvl w:ilvl="0" w:tplc="4AB8F06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A600417"/>
    <w:multiLevelType w:val="hybridMultilevel"/>
    <w:tmpl w:val="3CCE1DD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AAC5AC0"/>
    <w:multiLevelType w:val="hybridMultilevel"/>
    <w:tmpl w:val="05DE90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B77460"/>
    <w:multiLevelType w:val="hybridMultilevel"/>
    <w:tmpl w:val="255C9748"/>
    <w:lvl w:ilvl="0" w:tplc="8DB273B4">
      <w:start w:val="26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2718CC"/>
    <w:multiLevelType w:val="hybridMultilevel"/>
    <w:tmpl w:val="515A651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1683E13"/>
    <w:multiLevelType w:val="hybridMultilevel"/>
    <w:tmpl w:val="6414E744"/>
    <w:lvl w:ilvl="0" w:tplc="2304CB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D75AE2"/>
    <w:multiLevelType w:val="hybridMultilevel"/>
    <w:tmpl w:val="63728B48"/>
    <w:lvl w:ilvl="0" w:tplc="5C023F9A">
      <w:start w:val="26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6F701B"/>
    <w:multiLevelType w:val="hybridMultilevel"/>
    <w:tmpl w:val="3C3C3D6A"/>
    <w:lvl w:ilvl="0" w:tplc="A9022D6E">
      <w:start w:val="1"/>
      <w:numFmt w:val="bullet"/>
      <w:lvlText w:val=""/>
      <w:lvlJc w:val="left"/>
      <w:pPr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A8692F"/>
    <w:multiLevelType w:val="hybridMultilevel"/>
    <w:tmpl w:val="718CA2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A64128"/>
    <w:multiLevelType w:val="hybridMultilevel"/>
    <w:tmpl w:val="BBDA1490"/>
    <w:lvl w:ilvl="0" w:tplc="A9022D6E">
      <w:start w:val="1"/>
      <w:numFmt w:val="bullet"/>
      <w:lvlText w:val=""/>
      <w:lvlJc w:val="left"/>
      <w:pPr>
        <w:ind w:left="360" w:hanging="360"/>
      </w:pPr>
      <w:rPr>
        <w:rFonts w:ascii="Wingdings 3" w:hAnsi="Wingdings 3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503308"/>
    <w:multiLevelType w:val="hybridMultilevel"/>
    <w:tmpl w:val="060652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3F195E"/>
    <w:multiLevelType w:val="hybridMultilevel"/>
    <w:tmpl w:val="A6D6CB94"/>
    <w:lvl w:ilvl="0" w:tplc="194CD1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D336EC"/>
    <w:multiLevelType w:val="hybridMultilevel"/>
    <w:tmpl w:val="953A49DA"/>
    <w:lvl w:ilvl="0" w:tplc="A9022D6E">
      <w:start w:val="1"/>
      <w:numFmt w:val="bullet"/>
      <w:lvlText w:val=""/>
      <w:lvlJc w:val="left"/>
      <w:pPr>
        <w:ind w:left="360" w:hanging="360"/>
      </w:pPr>
      <w:rPr>
        <w:rFonts w:ascii="Wingdings 3" w:hAnsi="Wingdings 3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174EB4"/>
    <w:multiLevelType w:val="hybridMultilevel"/>
    <w:tmpl w:val="30A8132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E35865"/>
    <w:multiLevelType w:val="hybridMultilevel"/>
    <w:tmpl w:val="E9EA6002"/>
    <w:lvl w:ilvl="0" w:tplc="A9022D6E">
      <w:start w:val="1"/>
      <w:numFmt w:val="bullet"/>
      <w:lvlText w:val=""/>
      <w:lvlJc w:val="left"/>
      <w:pPr>
        <w:ind w:left="360" w:hanging="360"/>
      </w:pPr>
      <w:rPr>
        <w:rFonts w:ascii="Wingdings 3" w:hAnsi="Wingdings 3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AC3A5A"/>
    <w:multiLevelType w:val="hybridMultilevel"/>
    <w:tmpl w:val="A87E6DFE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78505D99"/>
    <w:multiLevelType w:val="hybridMultilevel"/>
    <w:tmpl w:val="0D2CBFF2"/>
    <w:lvl w:ilvl="0" w:tplc="A9022D6E">
      <w:start w:val="1"/>
      <w:numFmt w:val="bullet"/>
      <w:lvlText w:val=""/>
      <w:lvlJc w:val="left"/>
      <w:pPr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D4409B"/>
    <w:multiLevelType w:val="hybridMultilevel"/>
    <w:tmpl w:val="ADB6D5B0"/>
    <w:lvl w:ilvl="0" w:tplc="444EDDBA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"/>
  </w:num>
  <w:num w:numId="3">
    <w:abstractNumId w:val="14"/>
  </w:num>
  <w:num w:numId="4">
    <w:abstractNumId w:val="0"/>
  </w:num>
  <w:num w:numId="5">
    <w:abstractNumId w:val="15"/>
  </w:num>
  <w:num w:numId="6">
    <w:abstractNumId w:val="8"/>
  </w:num>
  <w:num w:numId="7">
    <w:abstractNumId w:val="18"/>
  </w:num>
  <w:num w:numId="8">
    <w:abstractNumId w:val="17"/>
  </w:num>
  <w:num w:numId="9">
    <w:abstractNumId w:val="30"/>
  </w:num>
  <w:num w:numId="10">
    <w:abstractNumId w:val="6"/>
  </w:num>
  <w:num w:numId="11">
    <w:abstractNumId w:val="19"/>
  </w:num>
  <w:num w:numId="12">
    <w:abstractNumId w:val="2"/>
  </w:num>
  <w:num w:numId="1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26"/>
  </w:num>
  <w:num w:numId="20">
    <w:abstractNumId w:val="35"/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3"/>
  </w:num>
  <w:num w:numId="2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1"/>
  </w:num>
  <w:num w:numId="27">
    <w:abstractNumId w:val="7"/>
  </w:num>
  <w:num w:numId="28">
    <w:abstractNumId w:val="31"/>
  </w:num>
  <w:num w:numId="29">
    <w:abstractNumId w:val="20"/>
  </w:num>
  <w:num w:numId="30">
    <w:abstractNumId w:val="36"/>
  </w:num>
  <w:num w:numId="31">
    <w:abstractNumId w:val="27"/>
  </w:num>
  <w:num w:numId="32">
    <w:abstractNumId w:val="24"/>
  </w:num>
  <w:num w:numId="33">
    <w:abstractNumId w:val="22"/>
  </w:num>
  <w:num w:numId="34">
    <w:abstractNumId w:val="25"/>
  </w:num>
  <w:num w:numId="35">
    <w:abstractNumId w:val="16"/>
  </w:num>
  <w:num w:numId="36">
    <w:abstractNumId w:val="29"/>
  </w:num>
  <w:num w:numId="37">
    <w:abstractNumId w:val="13"/>
  </w:num>
  <w:num w:numId="38">
    <w:abstractNumId w:val="9"/>
  </w:num>
  <w:num w:numId="39">
    <w:abstractNumId w:val="12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76"/>
    <w:rsid w:val="0000584B"/>
    <w:rsid w:val="000063FE"/>
    <w:rsid w:val="00007984"/>
    <w:rsid w:val="00010251"/>
    <w:rsid w:val="00010F3B"/>
    <w:rsid w:val="000114B0"/>
    <w:rsid w:val="00012123"/>
    <w:rsid w:val="000121EA"/>
    <w:rsid w:val="00012590"/>
    <w:rsid w:val="00015A1C"/>
    <w:rsid w:val="000171A1"/>
    <w:rsid w:val="000279D0"/>
    <w:rsid w:val="00031721"/>
    <w:rsid w:val="0003553D"/>
    <w:rsid w:val="00040584"/>
    <w:rsid w:val="000448E7"/>
    <w:rsid w:val="00044E83"/>
    <w:rsid w:val="00045E32"/>
    <w:rsid w:val="0004657B"/>
    <w:rsid w:val="00050984"/>
    <w:rsid w:val="000525DC"/>
    <w:rsid w:val="000557EC"/>
    <w:rsid w:val="00055C13"/>
    <w:rsid w:val="00056216"/>
    <w:rsid w:val="00061B79"/>
    <w:rsid w:val="000648A0"/>
    <w:rsid w:val="00067F90"/>
    <w:rsid w:val="00071E10"/>
    <w:rsid w:val="0007240F"/>
    <w:rsid w:val="000737DC"/>
    <w:rsid w:val="00073DAF"/>
    <w:rsid w:val="0007489D"/>
    <w:rsid w:val="00074DB1"/>
    <w:rsid w:val="000764B2"/>
    <w:rsid w:val="000808F9"/>
    <w:rsid w:val="00082544"/>
    <w:rsid w:val="0008503F"/>
    <w:rsid w:val="00086CE5"/>
    <w:rsid w:val="00087937"/>
    <w:rsid w:val="00090830"/>
    <w:rsid w:val="00094E58"/>
    <w:rsid w:val="00095983"/>
    <w:rsid w:val="000A4E8F"/>
    <w:rsid w:val="000A5431"/>
    <w:rsid w:val="000B4150"/>
    <w:rsid w:val="000B7018"/>
    <w:rsid w:val="000B7F2E"/>
    <w:rsid w:val="000C268E"/>
    <w:rsid w:val="000C5A5E"/>
    <w:rsid w:val="000D1466"/>
    <w:rsid w:val="000D1932"/>
    <w:rsid w:val="000D1A48"/>
    <w:rsid w:val="000D2353"/>
    <w:rsid w:val="000D28C5"/>
    <w:rsid w:val="000D4466"/>
    <w:rsid w:val="000D56B6"/>
    <w:rsid w:val="000D7039"/>
    <w:rsid w:val="000E086F"/>
    <w:rsid w:val="000E098B"/>
    <w:rsid w:val="000E1CF3"/>
    <w:rsid w:val="000E216A"/>
    <w:rsid w:val="000E23EB"/>
    <w:rsid w:val="000E5701"/>
    <w:rsid w:val="000E73F1"/>
    <w:rsid w:val="000F10C6"/>
    <w:rsid w:val="000F1355"/>
    <w:rsid w:val="000F3C5A"/>
    <w:rsid w:val="000F3EA1"/>
    <w:rsid w:val="000F5E53"/>
    <w:rsid w:val="000F6C13"/>
    <w:rsid w:val="00102F0C"/>
    <w:rsid w:val="00104ED7"/>
    <w:rsid w:val="00105C4C"/>
    <w:rsid w:val="00111393"/>
    <w:rsid w:val="00114278"/>
    <w:rsid w:val="0011513C"/>
    <w:rsid w:val="0012261C"/>
    <w:rsid w:val="001230EA"/>
    <w:rsid w:val="00124005"/>
    <w:rsid w:val="00125460"/>
    <w:rsid w:val="0012606B"/>
    <w:rsid w:val="001264DB"/>
    <w:rsid w:val="00127396"/>
    <w:rsid w:val="001321FC"/>
    <w:rsid w:val="001324F2"/>
    <w:rsid w:val="00133476"/>
    <w:rsid w:val="00135B22"/>
    <w:rsid w:val="0013688F"/>
    <w:rsid w:val="0013701A"/>
    <w:rsid w:val="00137670"/>
    <w:rsid w:val="00140CB2"/>
    <w:rsid w:val="00140F62"/>
    <w:rsid w:val="00143E4F"/>
    <w:rsid w:val="00144A48"/>
    <w:rsid w:val="00144DB3"/>
    <w:rsid w:val="00146492"/>
    <w:rsid w:val="00147389"/>
    <w:rsid w:val="0015157E"/>
    <w:rsid w:val="00152F51"/>
    <w:rsid w:val="001544BC"/>
    <w:rsid w:val="00155D5A"/>
    <w:rsid w:val="001609B0"/>
    <w:rsid w:val="00160E99"/>
    <w:rsid w:val="00161859"/>
    <w:rsid w:val="001639CE"/>
    <w:rsid w:val="00165350"/>
    <w:rsid w:val="00167F80"/>
    <w:rsid w:val="00170C0C"/>
    <w:rsid w:val="00171421"/>
    <w:rsid w:val="00172791"/>
    <w:rsid w:val="001738E7"/>
    <w:rsid w:val="00176BB5"/>
    <w:rsid w:val="0017725A"/>
    <w:rsid w:val="00181576"/>
    <w:rsid w:val="00182DE4"/>
    <w:rsid w:val="00184A53"/>
    <w:rsid w:val="0019003F"/>
    <w:rsid w:val="001907F8"/>
    <w:rsid w:val="0019227C"/>
    <w:rsid w:val="00192C82"/>
    <w:rsid w:val="00195C3A"/>
    <w:rsid w:val="001A3D4B"/>
    <w:rsid w:val="001A3E28"/>
    <w:rsid w:val="001A4BB5"/>
    <w:rsid w:val="001A57D1"/>
    <w:rsid w:val="001A602B"/>
    <w:rsid w:val="001A6A04"/>
    <w:rsid w:val="001B5B3F"/>
    <w:rsid w:val="001B69A7"/>
    <w:rsid w:val="001B79A2"/>
    <w:rsid w:val="001C046C"/>
    <w:rsid w:val="001C266C"/>
    <w:rsid w:val="001C4901"/>
    <w:rsid w:val="001D69D1"/>
    <w:rsid w:val="001E082F"/>
    <w:rsid w:val="001E307E"/>
    <w:rsid w:val="001E4F57"/>
    <w:rsid w:val="001E6F04"/>
    <w:rsid w:val="001F1308"/>
    <w:rsid w:val="001F359C"/>
    <w:rsid w:val="001F3C63"/>
    <w:rsid w:val="001F47A7"/>
    <w:rsid w:val="001F55E8"/>
    <w:rsid w:val="001F574C"/>
    <w:rsid w:val="001F6558"/>
    <w:rsid w:val="001F7BBA"/>
    <w:rsid w:val="0020049A"/>
    <w:rsid w:val="00200EE0"/>
    <w:rsid w:val="00201C9E"/>
    <w:rsid w:val="00202936"/>
    <w:rsid w:val="002139E2"/>
    <w:rsid w:val="00214F78"/>
    <w:rsid w:val="002156E3"/>
    <w:rsid w:val="00215AC2"/>
    <w:rsid w:val="00217564"/>
    <w:rsid w:val="00217CD9"/>
    <w:rsid w:val="0022002D"/>
    <w:rsid w:val="00220CBE"/>
    <w:rsid w:val="00220FCF"/>
    <w:rsid w:val="00221475"/>
    <w:rsid w:val="002231E2"/>
    <w:rsid w:val="002261A3"/>
    <w:rsid w:val="00226453"/>
    <w:rsid w:val="00232507"/>
    <w:rsid w:val="002347D0"/>
    <w:rsid w:val="0023625B"/>
    <w:rsid w:val="00241655"/>
    <w:rsid w:val="00242BC9"/>
    <w:rsid w:val="00242E6F"/>
    <w:rsid w:val="00242EA7"/>
    <w:rsid w:val="00245063"/>
    <w:rsid w:val="002501C2"/>
    <w:rsid w:val="00251198"/>
    <w:rsid w:val="00251A13"/>
    <w:rsid w:val="002549FD"/>
    <w:rsid w:val="00254DA6"/>
    <w:rsid w:val="0025559E"/>
    <w:rsid w:val="002555F4"/>
    <w:rsid w:val="00255A18"/>
    <w:rsid w:val="00262D9E"/>
    <w:rsid w:val="002636DD"/>
    <w:rsid w:val="00263B7B"/>
    <w:rsid w:val="00263B7F"/>
    <w:rsid w:val="00264E63"/>
    <w:rsid w:val="002663BF"/>
    <w:rsid w:val="002675F8"/>
    <w:rsid w:val="00271090"/>
    <w:rsid w:val="00273581"/>
    <w:rsid w:val="00273C48"/>
    <w:rsid w:val="0027549F"/>
    <w:rsid w:val="00275E39"/>
    <w:rsid w:val="00277E49"/>
    <w:rsid w:val="002838B7"/>
    <w:rsid w:val="00286639"/>
    <w:rsid w:val="002871A9"/>
    <w:rsid w:val="0029369B"/>
    <w:rsid w:val="002941E0"/>
    <w:rsid w:val="002A00B5"/>
    <w:rsid w:val="002A2965"/>
    <w:rsid w:val="002A3189"/>
    <w:rsid w:val="002A33C7"/>
    <w:rsid w:val="002B086C"/>
    <w:rsid w:val="002B13A4"/>
    <w:rsid w:val="002B1909"/>
    <w:rsid w:val="002B1B2F"/>
    <w:rsid w:val="002B2782"/>
    <w:rsid w:val="002B295A"/>
    <w:rsid w:val="002B3D75"/>
    <w:rsid w:val="002B7952"/>
    <w:rsid w:val="002C02B1"/>
    <w:rsid w:val="002C1854"/>
    <w:rsid w:val="002C209F"/>
    <w:rsid w:val="002C3A17"/>
    <w:rsid w:val="002C7375"/>
    <w:rsid w:val="002C73E0"/>
    <w:rsid w:val="002D0BC5"/>
    <w:rsid w:val="002D1F14"/>
    <w:rsid w:val="002D214D"/>
    <w:rsid w:val="002D2F41"/>
    <w:rsid w:val="002D3C3E"/>
    <w:rsid w:val="002D4E6E"/>
    <w:rsid w:val="002D63A0"/>
    <w:rsid w:val="002D6E2D"/>
    <w:rsid w:val="002E01E6"/>
    <w:rsid w:val="002E41B2"/>
    <w:rsid w:val="002E4F3A"/>
    <w:rsid w:val="002F3422"/>
    <w:rsid w:val="002F39F0"/>
    <w:rsid w:val="002F4B6F"/>
    <w:rsid w:val="002F5F7E"/>
    <w:rsid w:val="002F6ACC"/>
    <w:rsid w:val="002F6CB0"/>
    <w:rsid w:val="002F78E1"/>
    <w:rsid w:val="003014B2"/>
    <w:rsid w:val="00305E00"/>
    <w:rsid w:val="00305FD5"/>
    <w:rsid w:val="00310094"/>
    <w:rsid w:val="00312B00"/>
    <w:rsid w:val="003159E5"/>
    <w:rsid w:val="00317B0E"/>
    <w:rsid w:val="00317C4C"/>
    <w:rsid w:val="0032030B"/>
    <w:rsid w:val="00320B02"/>
    <w:rsid w:val="00326707"/>
    <w:rsid w:val="00327BD7"/>
    <w:rsid w:val="00330C82"/>
    <w:rsid w:val="00332917"/>
    <w:rsid w:val="00333156"/>
    <w:rsid w:val="00336CB4"/>
    <w:rsid w:val="00336FE1"/>
    <w:rsid w:val="003370A6"/>
    <w:rsid w:val="00341DFD"/>
    <w:rsid w:val="0034606C"/>
    <w:rsid w:val="0034636F"/>
    <w:rsid w:val="00346878"/>
    <w:rsid w:val="00350993"/>
    <w:rsid w:val="00352159"/>
    <w:rsid w:val="0035258E"/>
    <w:rsid w:val="003531EB"/>
    <w:rsid w:val="003545E7"/>
    <w:rsid w:val="00356430"/>
    <w:rsid w:val="00356937"/>
    <w:rsid w:val="00360612"/>
    <w:rsid w:val="00365B9A"/>
    <w:rsid w:val="00367F0F"/>
    <w:rsid w:val="00370B0D"/>
    <w:rsid w:val="00370DA5"/>
    <w:rsid w:val="00371A26"/>
    <w:rsid w:val="0037392D"/>
    <w:rsid w:val="00374B57"/>
    <w:rsid w:val="003756AA"/>
    <w:rsid w:val="00376057"/>
    <w:rsid w:val="003779F6"/>
    <w:rsid w:val="00382079"/>
    <w:rsid w:val="00382318"/>
    <w:rsid w:val="003834BB"/>
    <w:rsid w:val="00385BDC"/>
    <w:rsid w:val="00385D65"/>
    <w:rsid w:val="003876B3"/>
    <w:rsid w:val="003905FB"/>
    <w:rsid w:val="00391342"/>
    <w:rsid w:val="003923F4"/>
    <w:rsid w:val="00394038"/>
    <w:rsid w:val="0039573B"/>
    <w:rsid w:val="00395D97"/>
    <w:rsid w:val="003A0B12"/>
    <w:rsid w:val="003A21FC"/>
    <w:rsid w:val="003A227F"/>
    <w:rsid w:val="003A2791"/>
    <w:rsid w:val="003A7004"/>
    <w:rsid w:val="003B0F54"/>
    <w:rsid w:val="003B1BE4"/>
    <w:rsid w:val="003B2840"/>
    <w:rsid w:val="003B655E"/>
    <w:rsid w:val="003B7988"/>
    <w:rsid w:val="003C02BA"/>
    <w:rsid w:val="003C08E2"/>
    <w:rsid w:val="003C0F5B"/>
    <w:rsid w:val="003C4282"/>
    <w:rsid w:val="003C4D8E"/>
    <w:rsid w:val="003C52B9"/>
    <w:rsid w:val="003C6B6E"/>
    <w:rsid w:val="003C6D69"/>
    <w:rsid w:val="003D1AAC"/>
    <w:rsid w:val="003D380E"/>
    <w:rsid w:val="003D58A0"/>
    <w:rsid w:val="003D6E30"/>
    <w:rsid w:val="003E04F4"/>
    <w:rsid w:val="003E3A5F"/>
    <w:rsid w:val="003E464D"/>
    <w:rsid w:val="003E5DEF"/>
    <w:rsid w:val="003E6DEB"/>
    <w:rsid w:val="003F282A"/>
    <w:rsid w:val="003F4169"/>
    <w:rsid w:val="003F728B"/>
    <w:rsid w:val="004042F6"/>
    <w:rsid w:val="00406F5A"/>
    <w:rsid w:val="004113EB"/>
    <w:rsid w:val="004127E0"/>
    <w:rsid w:val="00412AE0"/>
    <w:rsid w:val="00412E32"/>
    <w:rsid w:val="00412E40"/>
    <w:rsid w:val="00413869"/>
    <w:rsid w:val="004156EC"/>
    <w:rsid w:val="0041615F"/>
    <w:rsid w:val="00416F7B"/>
    <w:rsid w:val="00417118"/>
    <w:rsid w:val="0041761B"/>
    <w:rsid w:val="00420010"/>
    <w:rsid w:val="004201F8"/>
    <w:rsid w:val="0042327F"/>
    <w:rsid w:val="00427F80"/>
    <w:rsid w:val="004315F4"/>
    <w:rsid w:val="00431C51"/>
    <w:rsid w:val="00431DD8"/>
    <w:rsid w:val="00432EB3"/>
    <w:rsid w:val="004337A9"/>
    <w:rsid w:val="004424FE"/>
    <w:rsid w:val="00444942"/>
    <w:rsid w:val="004523EA"/>
    <w:rsid w:val="00453CED"/>
    <w:rsid w:val="00454632"/>
    <w:rsid w:val="00454CB2"/>
    <w:rsid w:val="004559F0"/>
    <w:rsid w:val="0045623F"/>
    <w:rsid w:val="00457261"/>
    <w:rsid w:val="00461752"/>
    <w:rsid w:val="00461CFB"/>
    <w:rsid w:val="00463A03"/>
    <w:rsid w:val="00465370"/>
    <w:rsid w:val="00465662"/>
    <w:rsid w:val="00470423"/>
    <w:rsid w:val="00473D41"/>
    <w:rsid w:val="00474C21"/>
    <w:rsid w:val="00476426"/>
    <w:rsid w:val="0047790C"/>
    <w:rsid w:val="00483570"/>
    <w:rsid w:val="004867CE"/>
    <w:rsid w:val="004910A9"/>
    <w:rsid w:val="00495321"/>
    <w:rsid w:val="004A0339"/>
    <w:rsid w:val="004A23E4"/>
    <w:rsid w:val="004A26C1"/>
    <w:rsid w:val="004A44F8"/>
    <w:rsid w:val="004A6ACE"/>
    <w:rsid w:val="004A6AEE"/>
    <w:rsid w:val="004B0A34"/>
    <w:rsid w:val="004B2015"/>
    <w:rsid w:val="004B27F9"/>
    <w:rsid w:val="004B71F9"/>
    <w:rsid w:val="004C1D3C"/>
    <w:rsid w:val="004C6D28"/>
    <w:rsid w:val="004D3E6B"/>
    <w:rsid w:val="004D6A28"/>
    <w:rsid w:val="004D6CE9"/>
    <w:rsid w:val="004E62C9"/>
    <w:rsid w:val="004E6A00"/>
    <w:rsid w:val="004E709B"/>
    <w:rsid w:val="004F1940"/>
    <w:rsid w:val="004F19D3"/>
    <w:rsid w:val="004F411E"/>
    <w:rsid w:val="004F5C10"/>
    <w:rsid w:val="004F66F8"/>
    <w:rsid w:val="00500630"/>
    <w:rsid w:val="00500961"/>
    <w:rsid w:val="00500E00"/>
    <w:rsid w:val="00501BA0"/>
    <w:rsid w:val="005033AE"/>
    <w:rsid w:val="00504D93"/>
    <w:rsid w:val="00505610"/>
    <w:rsid w:val="00513EC4"/>
    <w:rsid w:val="005154DF"/>
    <w:rsid w:val="0051556A"/>
    <w:rsid w:val="00521D6F"/>
    <w:rsid w:val="005243B7"/>
    <w:rsid w:val="00525B49"/>
    <w:rsid w:val="00525E5C"/>
    <w:rsid w:val="00526F24"/>
    <w:rsid w:val="00531FFC"/>
    <w:rsid w:val="00532319"/>
    <w:rsid w:val="005329F0"/>
    <w:rsid w:val="00533859"/>
    <w:rsid w:val="00536C32"/>
    <w:rsid w:val="00536F5E"/>
    <w:rsid w:val="00540610"/>
    <w:rsid w:val="00542CBE"/>
    <w:rsid w:val="00544D0A"/>
    <w:rsid w:val="00544F20"/>
    <w:rsid w:val="0054623F"/>
    <w:rsid w:val="00550798"/>
    <w:rsid w:val="00551D63"/>
    <w:rsid w:val="00553427"/>
    <w:rsid w:val="00554742"/>
    <w:rsid w:val="00556744"/>
    <w:rsid w:val="00560331"/>
    <w:rsid w:val="00561887"/>
    <w:rsid w:val="0056476E"/>
    <w:rsid w:val="00565BB6"/>
    <w:rsid w:val="005672FD"/>
    <w:rsid w:val="005755E6"/>
    <w:rsid w:val="00576D14"/>
    <w:rsid w:val="0057724C"/>
    <w:rsid w:val="00581249"/>
    <w:rsid w:val="00581C5E"/>
    <w:rsid w:val="005827C2"/>
    <w:rsid w:val="00584F63"/>
    <w:rsid w:val="00585096"/>
    <w:rsid w:val="00586DBA"/>
    <w:rsid w:val="00587F55"/>
    <w:rsid w:val="00591963"/>
    <w:rsid w:val="00591B19"/>
    <w:rsid w:val="00592536"/>
    <w:rsid w:val="005955FF"/>
    <w:rsid w:val="00597973"/>
    <w:rsid w:val="005A38A3"/>
    <w:rsid w:val="005A39C4"/>
    <w:rsid w:val="005A3DBA"/>
    <w:rsid w:val="005B3696"/>
    <w:rsid w:val="005B391A"/>
    <w:rsid w:val="005B39AC"/>
    <w:rsid w:val="005B7502"/>
    <w:rsid w:val="005C13DD"/>
    <w:rsid w:val="005C1F04"/>
    <w:rsid w:val="005C2E06"/>
    <w:rsid w:val="005C491D"/>
    <w:rsid w:val="005C72EF"/>
    <w:rsid w:val="005C7519"/>
    <w:rsid w:val="005C78EA"/>
    <w:rsid w:val="005D03ED"/>
    <w:rsid w:val="005D66F4"/>
    <w:rsid w:val="005D679E"/>
    <w:rsid w:val="005D6A17"/>
    <w:rsid w:val="005E1039"/>
    <w:rsid w:val="005E1D47"/>
    <w:rsid w:val="005E1F04"/>
    <w:rsid w:val="005E4E6D"/>
    <w:rsid w:val="005E7460"/>
    <w:rsid w:val="005E7D5D"/>
    <w:rsid w:val="005E7FD3"/>
    <w:rsid w:val="005F07C6"/>
    <w:rsid w:val="005F1A7F"/>
    <w:rsid w:val="005F4982"/>
    <w:rsid w:val="005F4DB2"/>
    <w:rsid w:val="005F7C54"/>
    <w:rsid w:val="00600487"/>
    <w:rsid w:val="00601A0A"/>
    <w:rsid w:val="00601FBE"/>
    <w:rsid w:val="0060253D"/>
    <w:rsid w:val="006028CC"/>
    <w:rsid w:val="006033C4"/>
    <w:rsid w:val="00603FE2"/>
    <w:rsid w:val="00604506"/>
    <w:rsid w:val="00604980"/>
    <w:rsid w:val="00605270"/>
    <w:rsid w:val="0060614B"/>
    <w:rsid w:val="006075A5"/>
    <w:rsid w:val="00607734"/>
    <w:rsid w:val="00611D27"/>
    <w:rsid w:val="00612C1B"/>
    <w:rsid w:val="00612EF6"/>
    <w:rsid w:val="00613996"/>
    <w:rsid w:val="00614C9B"/>
    <w:rsid w:val="006214D2"/>
    <w:rsid w:val="00621D78"/>
    <w:rsid w:val="006251A5"/>
    <w:rsid w:val="00631BAA"/>
    <w:rsid w:val="00631CE2"/>
    <w:rsid w:val="00637F0A"/>
    <w:rsid w:val="00641B64"/>
    <w:rsid w:val="006440FC"/>
    <w:rsid w:val="00644E25"/>
    <w:rsid w:val="00646621"/>
    <w:rsid w:val="00651238"/>
    <w:rsid w:val="0065262C"/>
    <w:rsid w:val="006528F8"/>
    <w:rsid w:val="006538F8"/>
    <w:rsid w:val="006548AA"/>
    <w:rsid w:val="006562C9"/>
    <w:rsid w:val="006600AD"/>
    <w:rsid w:val="00662761"/>
    <w:rsid w:val="00670B28"/>
    <w:rsid w:val="00672EAE"/>
    <w:rsid w:val="00673499"/>
    <w:rsid w:val="00674582"/>
    <w:rsid w:val="006746C9"/>
    <w:rsid w:val="006748D9"/>
    <w:rsid w:val="0067541E"/>
    <w:rsid w:val="00681060"/>
    <w:rsid w:val="00683566"/>
    <w:rsid w:val="006843B7"/>
    <w:rsid w:val="00684488"/>
    <w:rsid w:val="006846E8"/>
    <w:rsid w:val="00684B8E"/>
    <w:rsid w:val="00684FBE"/>
    <w:rsid w:val="00687F6D"/>
    <w:rsid w:val="0069175C"/>
    <w:rsid w:val="00697CD6"/>
    <w:rsid w:val="006A0B6B"/>
    <w:rsid w:val="006A4C53"/>
    <w:rsid w:val="006A7E52"/>
    <w:rsid w:val="006B0EE3"/>
    <w:rsid w:val="006B5156"/>
    <w:rsid w:val="006B74FF"/>
    <w:rsid w:val="006B7C0A"/>
    <w:rsid w:val="006B7EBD"/>
    <w:rsid w:val="006C204F"/>
    <w:rsid w:val="006C2418"/>
    <w:rsid w:val="006C46AF"/>
    <w:rsid w:val="006C4EB2"/>
    <w:rsid w:val="006D2D4C"/>
    <w:rsid w:val="006D3EEB"/>
    <w:rsid w:val="006D3F44"/>
    <w:rsid w:val="006D6B97"/>
    <w:rsid w:val="006D6E2C"/>
    <w:rsid w:val="006E0CD5"/>
    <w:rsid w:val="006E1121"/>
    <w:rsid w:val="006F3517"/>
    <w:rsid w:val="006F36AC"/>
    <w:rsid w:val="006F36B2"/>
    <w:rsid w:val="006F4AD6"/>
    <w:rsid w:val="006F4FFA"/>
    <w:rsid w:val="006F59FB"/>
    <w:rsid w:val="006F5E73"/>
    <w:rsid w:val="00701701"/>
    <w:rsid w:val="00706F18"/>
    <w:rsid w:val="00707975"/>
    <w:rsid w:val="00711946"/>
    <w:rsid w:val="00712237"/>
    <w:rsid w:val="00715841"/>
    <w:rsid w:val="00716271"/>
    <w:rsid w:val="00716512"/>
    <w:rsid w:val="00716B1A"/>
    <w:rsid w:val="0072142E"/>
    <w:rsid w:val="007214B5"/>
    <w:rsid w:val="00723F8C"/>
    <w:rsid w:val="00727772"/>
    <w:rsid w:val="00731353"/>
    <w:rsid w:val="00732205"/>
    <w:rsid w:val="007353F9"/>
    <w:rsid w:val="007357D8"/>
    <w:rsid w:val="00737246"/>
    <w:rsid w:val="00740996"/>
    <w:rsid w:val="00740ABA"/>
    <w:rsid w:val="0074219E"/>
    <w:rsid w:val="00744388"/>
    <w:rsid w:val="00746175"/>
    <w:rsid w:val="0075038E"/>
    <w:rsid w:val="007507DC"/>
    <w:rsid w:val="00752B25"/>
    <w:rsid w:val="007532D1"/>
    <w:rsid w:val="00754BDE"/>
    <w:rsid w:val="00756C70"/>
    <w:rsid w:val="007626C6"/>
    <w:rsid w:val="0076382E"/>
    <w:rsid w:val="00765F4B"/>
    <w:rsid w:val="0076652E"/>
    <w:rsid w:val="007736AF"/>
    <w:rsid w:val="007738DB"/>
    <w:rsid w:val="007742D6"/>
    <w:rsid w:val="00775B1D"/>
    <w:rsid w:val="00782749"/>
    <w:rsid w:val="007865ED"/>
    <w:rsid w:val="0079070C"/>
    <w:rsid w:val="00790B0D"/>
    <w:rsid w:val="00790BA4"/>
    <w:rsid w:val="00790EFD"/>
    <w:rsid w:val="0079420C"/>
    <w:rsid w:val="00794E09"/>
    <w:rsid w:val="00795E9F"/>
    <w:rsid w:val="007A0912"/>
    <w:rsid w:val="007A1B2F"/>
    <w:rsid w:val="007A1D64"/>
    <w:rsid w:val="007A299D"/>
    <w:rsid w:val="007A766D"/>
    <w:rsid w:val="007A7EBF"/>
    <w:rsid w:val="007B1BE1"/>
    <w:rsid w:val="007B3F76"/>
    <w:rsid w:val="007B6589"/>
    <w:rsid w:val="007B71E5"/>
    <w:rsid w:val="007C4AF3"/>
    <w:rsid w:val="007C6F47"/>
    <w:rsid w:val="007C7433"/>
    <w:rsid w:val="007D0744"/>
    <w:rsid w:val="007D2CA2"/>
    <w:rsid w:val="007D6524"/>
    <w:rsid w:val="007E265E"/>
    <w:rsid w:val="007E29DB"/>
    <w:rsid w:val="007E383D"/>
    <w:rsid w:val="007E493A"/>
    <w:rsid w:val="007E4BB1"/>
    <w:rsid w:val="007E5A58"/>
    <w:rsid w:val="007E6E34"/>
    <w:rsid w:val="007F496E"/>
    <w:rsid w:val="007F4AD5"/>
    <w:rsid w:val="007F540F"/>
    <w:rsid w:val="007F5E3B"/>
    <w:rsid w:val="008027AD"/>
    <w:rsid w:val="00810B14"/>
    <w:rsid w:val="0081233A"/>
    <w:rsid w:val="0081381B"/>
    <w:rsid w:val="00813AD1"/>
    <w:rsid w:val="008140C4"/>
    <w:rsid w:val="00814340"/>
    <w:rsid w:val="00817B9D"/>
    <w:rsid w:val="00817CA3"/>
    <w:rsid w:val="00817FCC"/>
    <w:rsid w:val="00822442"/>
    <w:rsid w:val="00824F41"/>
    <w:rsid w:val="008258B2"/>
    <w:rsid w:val="00827971"/>
    <w:rsid w:val="00834D51"/>
    <w:rsid w:val="00834F57"/>
    <w:rsid w:val="008376C8"/>
    <w:rsid w:val="008442FB"/>
    <w:rsid w:val="00844CA3"/>
    <w:rsid w:val="0084787B"/>
    <w:rsid w:val="00852F59"/>
    <w:rsid w:val="00853222"/>
    <w:rsid w:val="00857F2E"/>
    <w:rsid w:val="00862D1C"/>
    <w:rsid w:val="00871101"/>
    <w:rsid w:val="00872E09"/>
    <w:rsid w:val="00874B1B"/>
    <w:rsid w:val="00874BAD"/>
    <w:rsid w:val="0087562A"/>
    <w:rsid w:val="00877402"/>
    <w:rsid w:val="00884403"/>
    <w:rsid w:val="00887CED"/>
    <w:rsid w:val="00890284"/>
    <w:rsid w:val="00893205"/>
    <w:rsid w:val="00895BFA"/>
    <w:rsid w:val="00896542"/>
    <w:rsid w:val="008A0350"/>
    <w:rsid w:val="008A6F7E"/>
    <w:rsid w:val="008B2904"/>
    <w:rsid w:val="008B2FDF"/>
    <w:rsid w:val="008B38EC"/>
    <w:rsid w:val="008B617F"/>
    <w:rsid w:val="008C17EE"/>
    <w:rsid w:val="008C1A9A"/>
    <w:rsid w:val="008C1BCD"/>
    <w:rsid w:val="008C78E9"/>
    <w:rsid w:val="008D4480"/>
    <w:rsid w:val="008E1E5C"/>
    <w:rsid w:val="008E36AC"/>
    <w:rsid w:val="008E5B1D"/>
    <w:rsid w:val="008E5CE2"/>
    <w:rsid w:val="008F1BE7"/>
    <w:rsid w:val="008F1E5F"/>
    <w:rsid w:val="008F2E6C"/>
    <w:rsid w:val="008F3671"/>
    <w:rsid w:val="008F6F64"/>
    <w:rsid w:val="008F7C76"/>
    <w:rsid w:val="00900F1F"/>
    <w:rsid w:val="00903B19"/>
    <w:rsid w:val="00903B8C"/>
    <w:rsid w:val="00905512"/>
    <w:rsid w:val="00906CB5"/>
    <w:rsid w:val="009113AF"/>
    <w:rsid w:val="00912391"/>
    <w:rsid w:val="009169A9"/>
    <w:rsid w:val="009178BE"/>
    <w:rsid w:val="0092095A"/>
    <w:rsid w:val="0092125D"/>
    <w:rsid w:val="009249BC"/>
    <w:rsid w:val="009260C9"/>
    <w:rsid w:val="009279DA"/>
    <w:rsid w:val="00927B9C"/>
    <w:rsid w:val="00930EF1"/>
    <w:rsid w:val="00934F1E"/>
    <w:rsid w:val="00934FFC"/>
    <w:rsid w:val="009376EC"/>
    <w:rsid w:val="00941A38"/>
    <w:rsid w:val="009420E8"/>
    <w:rsid w:val="00944DC0"/>
    <w:rsid w:val="00946627"/>
    <w:rsid w:val="00946E4A"/>
    <w:rsid w:val="00951B1B"/>
    <w:rsid w:val="00952DFA"/>
    <w:rsid w:val="0095402D"/>
    <w:rsid w:val="009541F4"/>
    <w:rsid w:val="009549C8"/>
    <w:rsid w:val="00954FF6"/>
    <w:rsid w:val="00956DB0"/>
    <w:rsid w:val="00957FDF"/>
    <w:rsid w:val="00962879"/>
    <w:rsid w:val="00962B75"/>
    <w:rsid w:val="00963D6A"/>
    <w:rsid w:val="00967838"/>
    <w:rsid w:val="00970126"/>
    <w:rsid w:val="0097032A"/>
    <w:rsid w:val="009703D2"/>
    <w:rsid w:val="009721DE"/>
    <w:rsid w:val="00972462"/>
    <w:rsid w:val="009755E8"/>
    <w:rsid w:val="00976F97"/>
    <w:rsid w:val="00980D43"/>
    <w:rsid w:val="00981BA4"/>
    <w:rsid w:val="00993BDE"/>
    <w:rsid w:val="00993E6A"/>
    <w:rsid w:val="009964B4"/>
    <w:rsid w:val="009A09D3"/>
    <w:rsid w:val="009A18BD"/>
    <w:rsid w:val="009A4A5B"/>
    <w:rsid w:val="009A5F47"/>
    <w:rsid w:val="009B02A6"/>
    <w:rsid w:val="009B02C0"/>
    <w:rsid w:val="009B3004"/>
    <w:rsid w:val="009B3D34"/>
    <w:rsid w:val="009B6064"/>
    <w:rsid w:val="009B7963"/>
    <w:rsid w:val="009C0C08"/>
    <w:rsid w:val="009C2600"/>
    <w:rsid w:val="009C5B89"/>
    <w:rsid w:val="009C70DE"/>
    <w:rsid w:val="009C71E6"/>
    <w:rsid w:val="009D1540"/>
    <w:rsid w:val="009D225B"/>
    <w:rsid w:val="009D31FC"/>
    <w:rsid w:val="009D3EA7"/>
    <w:rsid w:val="009D7614"/>
    <w:rsid w:val="009E1182"/>
    <w:rsid w:val="009E2BED"/>
    <w:rsid w:val="009E2ECB"/>
    <w:rsid w:val="009E3BA3"/>
    <w:rsid w:val="009E44E6"/>
    <w:rsid w:val="009E4FEA"/>
    <w:rsid w:val="009E5EC6"/>
    <w:rsid w:val="009E7D7B"/>
    <w:rsid w:val="009F0D81"/>
    <w:rsid w:val="009F4E26"/>
    <w:rsid w:val="009F5B67"/>
    <w:rsid w:val="009F707C"/>
    <w:rsid w:val="00A0233F"/>
    <w:rsid w:val="00A03AF0"/>
    <w:rsid w:val="00A040EE"/>
    <w:rsid w:val="00A0435A"/>
    <w:rsid w:val="00A043A1"/>
    <w:rsid w:val="00A1063E"/>
    <w:rsid w:val="00A14E9E"/>
    <w:rsid w:val="00A14EBC"/>
    <w:rsid w:val="00A16373"/>
    <w:rsid w:val="00A16917"/>
    <w:rsid w:val="00A169B0"/>
    <w:rsid w:val="00A1783E"/>
    <w:rsid w:val="00A202C9"/>
    <w:rsid w:val="00A226F9"/>
    <w:rsid w:val="00A30722"/>
    <w:rsid w:val="00A31571"/>
    <w:rsid w:val="00A357CF"/>
    <w:rsid w:val="00A40F9F"/>
    <w:rsid w:val="00A43ADB"/>
    <w:rsid w:val="00A4672A"/>
    <w:rsid w:val="00A50076"/>
    <w:rsid w:val="00A50424"/>
    <w:rsid w:val="00A51F4F"/>
    <w:rsid w:val="00A52DF4"/>
    <w:rsid w:val="00A60593"/>
    <w:rsid w:val="00A60B04"/>
    <w:rsid w:val="00A618EB"/>
    <w:rsid w:val="00A633C7"/>
    <w:rsid w:val="00A66994"/>
    <w:rsid w:val="00A66BBA"/>
    <w:rsid w:val="00A703C4"/>
    <w:rsid w:val="00A72FC5"/>
    <w:rsid w:val="00A7337B"/>
    <w:rsid w:val="00A803D9"/>
    <w:rsid w:val="00A807DB"/>
    <w:rsid w:val="00A8145D"/>
    <w:rsid w:val="00A816AB"/>
    <w:rsid w:val="00A828FD"/>
    <w:rsid w:val="00A84421"/>
    <w:rsid w:val="00A86CC4"/>
    <w:rsid w:val="00A870EC"/>
    <w:rsid w:val="00A90450"/>
    <w:rsid w:val="00AA20C5"/>
    <w:rsid w:val="00AA36FE"/>
    <w:rsid w:val="00AA3C1D"/>
    <w:rsid w:val="00AA5EF7"/>
    <w:rsid w:val="00AA7007"/>
    <w:rsid w:val="00AA73A9"/>
    <w:rsid w:val="00AB34C1"/>
    <w:rsid w:val="00AB4C72"/>
    <w:rsid w:val="00AB53CD"/>
    <w:rsid w:val="00AB588B"/>
    <w:rsid w:val="00AB653E"/>
    <w:rsid w:val="00AB6C1C"/>
    <w:rsid w:val="00AB777B"/>
    <w:rsid w:val="00AC53EB"/>
    <w:rsid w:val="00AC6FEF"/>
    <w:rsid w:val="00AC7D53"/>
    <w:rsid w:val="00AD31B9"/>
    <w:rsid w:val="00AD4665"/>
    <w:rsid w:val="00AD6C9C"/>
    <w:rsid w:val="00AE0E88"/>
    <w:rsid w:val="00AE2883"/>
    <w:rsid w:val="00AE5334"/>
    <w:rsid w:val="00AE5C57"/>
    <w:rsid w:val="00AE79BB"/>
    <w:rsid w:val="00AF0179"/>
    <w:rsid w:val="00AF04DB"/>
    <w:rsid w:val="00AF0CF5"/>
    <w:rsid w:val="00AF21EB"/>
    <w:rsid w:val="00AF41D4"/>
    <w:rsid w:val="00AF7C2A"/>
    <w:rsid w:val="00B02CBF"/>
    <w:rsid w:val="00B036E7"/>
    <w:rsid w:val="00B06F4D"/>
    <w:rsid w:val="00B10073"/>
    <w:rsid w:val="00B13750"/>
    <w:rsid w:val="00B13AEB"/>
    <w:rsid w:val="00B21807"/>
    <w:rsid w:val="00B21BEB"/>
    <w:rsid w:val="00B31F4F"/>
    <w:rsid w:val="00B32066"/>
    <w:rsid w:val="00B33BB9"/>
    <w:rsid w:val="00B3440F"/>
    <w:rsid w:val="00B347E9"/>
    <w:rsid w:val="00B3521E"/>
    <w:rsid w:val="00B3570B"/>
    <w:rsid w:val="00B40B75"/>
    <w:rsid w:val="00B41F76"/>
    <w:rsid w:val="00B425C2"/>
    <w:rsid w:val="00B44880"/>
    <w:rsid w:val="00B44B2A"/>
    <w:rsid w:val="00B4598E"/>
    <w:rsid w:val="00B4769C"/>
    <w:rsid w:val="00B524FE"/>
    <w:rsid w:val="00B57EB0"/>
    <w:rsid w:val="00B60809"/>
    <w:rsid w:val="00B60CEA"/>
    <w:rsid w:val="00B6176C"/>
    <w:rsid w:val="00B64845"/>
    <w:rsid w:val="00B65300"/>
    <w:rsid w:val="00B77487"/>
    <w:rsid w:val="00B82611"/>
    <w:rsid w:val="00B85626"/>
    <w:rsid w:val="00B85686"/>
    <w:rsid w:val="00B904BB"/>
    <w:rsid w:val="00B90507"/>
    <w:rsid w:val="00B917A3"/>
    <w:rsid w:val="00B93B17"/>
    <w:rsid w:val="00B95D4C"/>
    <w:rsid w:val="00BA1293"/>
    <w:rsid w:val="00BA2B57"/>
    <w:rsid w:val="00BA2FDD"/>
    <w:rsid w:val="00BA3A75"/>
    <w:rsid w:val="00BA4007"/>
    <w:rsid w:val="00BA4EBF"/>
    <w:rsid w:val="00BA7918"/>
    <w:rsid w:val="00BB03A5"/>
    <w:rsid w:val="00BB26E7"/>
    <w:rsid w:val="00BB6620"/>
    <w:rsid w:val="00BB6A83"/>
    <w:rsid w:val="00BB7588"/>
    <w:rsid w:val="00BC11C9"/>
    <w:rsid w:val="00BC1ADF"/>
    <w:rsid w:val="00BC28C3"/>
    <w:rsid w:val="00BC30E6"/>
    <w:rsid w:val="00BC4C68"/>
    <w:rsid w:val="00BC6256"/>
    <w:rsid w:val="00BC69BD"/>
    <w:rsid w:val="00BD1F0E"/>
    <w:rsid w:val="00BD22A0"/>
    <w:rsid w:val="00BD4A27"/>
    <w:rsid w:val="00BD52E8"/>
    <w:rsid w:val="00BD5420"/>
    <w:rsid w:val="00BD65EC"/>
    <w:rsid w:val="00BD6646"/>
    <w:rsid w:val="00BE0CBD"/>
    <w:rsid w:val="00BE4E28"/>
    <w:rsid w:val="00BE4E6A"/>
    <w:rsid w:val="00BE5C7B"/>
    <w:rsid w:val="00BE6DB7"/>
    <w:rsid w:val="00BF2EEA"/>
    <w:rsid w:val="00BF5876"/>
    <w:rsid w:val="00C02256"/>
    <w:rsid w:val="00C0329C"/>
    <w:rsid w:val="00C06E0C"/>
    <w:rsid w:val="00C07C17"/>
    <w:rsid w:val="00C1118B"/>
    <w:rsid w:val="00C11863"/>
    <w:rsid w:val="00C13E05"/>
    <w:rsid w:val="00C141DA"/>
    <w:rsid w:val="00C14B14"/>
    <w:rsid w:val="00C20776"/>
    <w:rsid w:val="00C21125"/>
    <w:rsid w:val="00C2306F"/>
    <w:rsid w:val="00C24661"/>
    <w:rsid w:val="00C256C3"/>
    <w:rsid w:val="00C334A8"/>
    <w:rsid w:val="00C346C6"/>
    <w:rsid w:val="00C42632"/>
    <w:rsid w:val="00C455F8"/>
    <w:rsid w:val="00C5468C"/>
    <w:rsid w:val="00C54FE8"/>
    <w:rsid w:val="00C55E43"/>
    <w:rsid w:val="00C56232"/>
    <w:rsid w:val="00C579A2"/>
    <w:rsid w:val="00C60685"/>
    <w:rsid w:val="00C6138E"/>
    <w:rsid w:val="00C6187E"/>
    <w:rsid w:val="00C64026"/>
    <w:rsid w:val="00C65278"/>
    <w:rsid w:val="00C65403"/>
    <w:rsid w:val="00C673AA"/>
    <w:rsid w:val="00C67A1D"/>
    <w:rsid w:val="00C70A6C"/>
    <w:rsid w:val="00C71972"/>
    <w:rsid w:val="00C71EE7"/>
    <w:rsid w:val="00C72212"/>
    <w:rsid w:val="00C725B5"/>
    <w:rsid w:val="00C757EB"/>
    <w:rsid w:val="00C76DC2"/>
    <w:rsid w:val="00C81663"/>
    <w:rsid w:val="00C81FED"/>
    <w:rsid w:val="00C83DE2"/>
    <w:rsid w:val="00C840D3"/>
    <w:rsid w:val="00C85902"/>
    <w:rsid w:val="00C92FF8"/>
    <w:rsid w:val="00C97D69"/>
    <w:rsid w:val="00CA188C"/>
    <w:rsid w:val="00CA3351"/>
    <w:rsid w:val="00CA75FF"/>
    <w:rsid w:val="00CB180C"/>
    <w:rsid w:val="00CB1B2A"/>
    <w:rsid w:val="00CB1B83"/>
    <w:rsid w:val="00CB5A9F"/>
    <w:rsid w:val="00CB6B74"/>
    <w:rsid w:val="00CC25B8"/>
    <w:rsid w:val="00CC67B2"/>
    <w:rsid w:val="00CD0307"/>
    <w:rsid w:val="00CD1A7E"/>
    <w:rsid w:val="00CD4078"/>
    <w:rsid w:val="00CD63F1"/>
    <w:rsid w:val="00CD77C9"/>
    <w:rsid w:val="00CE248D"/>
    <w:rsid w:val="00CE4257"/>
    <w:rsid w:val="00CE7A8E"/>
    <w:rsid w:val="00CE7FC0"/>
    <w:rsid w:val="00CF1B49"/>
    <w:rsid w:val="00CF31ED"/>
    <w:rsid w:val="00CF3699"/>
    <w:rsid w:val="00CF51B4"/>
    <w:rsid w:val="00CF5CDD"/>
    <w:rsid w:val="00CF6036"/>
    <w:rsid w:val="00CF6863"/>
    <w:rsid w:val="00D0354D"/>
    <w:rsid w:val="00D0493B"/>
    <w:rsid w:val="00D05B47"/>
    <w:rsid w:val="00D0683A"/>
    <w:rsid w:val="00D07958"/>
    <w:rsid w:val="00D108D9"/>
    <w:rsid w:val="00D116CB"/>
    <w:rsid w:val="00D12402"/>
    <w:rsid w:val="00D13CDF"/>
    <w:rsid w:val="00D169B9"/>
    <w:rsid w:val="00D17390"/>
    <w:rsid w:val="00D174E7"/>
    <w:rsid w:val="00D202A7"/>
    <w:rsid w:val="00D20C79"/>
    <w:rsid w:val="00D25404"/>
    <w:rsid w:val="00D27AAD"/>
    <w:rsid w:val="00D3071E"/>
    <w:rsid w:val="00D353D3"/>
    <w:rsid w:val="00D36F2B"/>
    <w:rsid w:val="00D41D2C"/>
    <w:rsid w:val="00D42AD6"/>
    <w:rsid w:val="00D43137"/>
    <w:rsid w:val="00D43C95"/>
    <w:rsid w:val="00D446C5"/>
    <w:rsid w:val="00D553AA"/>
    <w:rsid w:val="00D556C6"/>
    <w:rsid w:val="00D574D1"/>
    <w:rsid w:val="00D6051C"/>
    <w:rsid w:val="00D6246D"/>
    <w:rsid w:val="00D62809"/>
    <w:rsid w:val="00D631CA"/>
    <w:rsid w:val="00D632E5"/>
    <w:rsid w:val="00D63565"/>
    <w:rsid w:val="00D6378C"/>
    <w:rsid w:val="00D6674E"/>
    <w:rsid w:val="00D67539"/>
    <w:rsid w:val="00D67DB5"/>
    <w:rsid w:val="00D72C74"/>
    <w:rsid w:val="00D73AC5"/>
    <w:rsid w:val="00D754F7"/>
    <w:rsid w:val="00D77BF9"/>
    <w:rsid w:val="00D81DEB"/>
    <w:rsid w:val="00D82596"/>
    <w:rsid w:val="00D83667"/>
    <w:rsid w:val="00D84A2C"/>
    <w:rsid w:val="00D865DC"/>
    <w:rsid w:val="00D874AA"/>
    <w:rsid w:val="00D904AD"/>
    <w:rsid w:val="00D925BA"/>
    <w:rsid w:val="00D92666"/>
    <w:rsid w:val="00D94EE0"/>
    <w:rsid w:val="00D96368"/>
    <w:rsid w:val="00D971DD"/>
    <w:rsid w:val="00D9772A"/>
    <w:rsid w:val="00DA2DC1"/>
    <w:rsid w:val="00DA63E1"/>
    <w:rsid w:val="00DA66A3"/>
    <w:rsid w:val="00DA676A"/>
    <w:rsid w:val="00DA6E20"/>
    <w:rsid w:val="00DA7801"/>
    <w:rsid w:val="00DB140A"/>
    <w:rsid w:val="00DB252F"/>
    <w:rsid w:val="00DB2C59"/>
    <w:rsid w:val="00DB3F0C"/>
    <w:rsid w:val="00DB5C7A"/>
    <w:rsid w:val="00DC1FD6"/>
    <w:rsid w:val="00DC2913"/>
    <w:rsid w:val="00DC4985"/>
    <w:rsid w:val="00DD1868"/>
    <w:rsid w:val="00DD6D71"/>
    <w:rsid w:val="00DD73F5"/>
    <w:rsid w:val="00DE03D5"/>
    <w:rsid w:val="00DE0CC1"/>
    <w:rsid w:val="00DE1A64"/>
    <w:rsid w:val="00DE264C"/>
    <w:rsid w:val="00DE42C5"/>
    <w:rsid w:val="00DF2BC9"/>
    <w:rsid w:val="00DF5A09"/>
    <w:rsid w:val="00DF6D5F"/>
    <w:rsid w:val="00DF7341"/>
    <w:rsid w:val="00E00348"/>
    <w:rsid w:val="00E04FCA"/>
    <w:rsid w:val="00E05EC1"/>
    <w:rsid w:val="00E06BA7"/>
    <w:rsid w:val="00E06D0D"/>
    <w:rsid w:val="00E12C08"/>
    <w:rsid w:val="00E14F2E"/>
    <w:rsid w:val="00E1631F"/>
    <w:rsid w:val="00E2113F"/>
    <w:rsid w:val="00E22EA7"/>
    <w:rsid w:val="00E26FBE"/>
    <w:rsid w:val="00E310FE"/>
    <w:rsid w:val="00E31DA2"/>
    <w:rsid w:val="00E3677A"/>
    <w:rsid w:val="00E41DD7"/>
    <w:rsid w:val="00E42330"/>
    <w:rsid w:val="00E42665"/>
    <w:rsid w:val="00E4420D"/>
    <w:rsid w:val="00E44438"/>
    <w:rsid w:val="00E44E2C"/>
    <w:rsid w:val="00E47A42"/>
    <w:rsid w:val="00E60BBF"/>
    <w:rsid w:val="00E610BE"/>
    <w:rsid w:val="00E625C0"/>
    <w:rsid w:val="00E64B0C"/>
    <w:rsid w:val="00E65217"/>
    <w:rsid w:val="00E652DC"/>
    <w:rsid w:val="00E656F7"/>
    <w:rsid w:val="00E66A0A"/>
    <w:rsid w:val="00E66E16"/>
    <w:rsid w:val="00E67BF9"/>
    <w:rsid w:val="00E70D68"/>
    <w:rsid w:val="00E72AC4"/>
    <w:rsid w:val="00E72BDE"/>
    <w:rsid w:val="00E72DFB"/>
    <w:rsid w:val="00E734B8"/>
    <w:rsid w:val="00E73D85"/>
    <w:rsid w:val="00E74A50"/>
    <w:rsid w:val="00E75E67"/>
    <w:rsid w:val="00E77E9D"/>
    <w:rsid w:val="00E80B54"/>
    <w:rsid w:val="00E80BBB"/>
    <w:rsid w:val="00E82395"/>
    <w:rsid w:val="00E82BFE"/>
    <w:rsid w:val="00E83144"/>
    <w:rsid w:val="00E83B0C"/>
    <w:rsid w:val="00E851AE"/>
    <w:rsid w:val="00E85CD3"/>
    <w:rsid w:val="00E85D77"/>
    <w:rsid w:val="00E86F3E"/>
    <w:rsid w:val="00E87744"/>
    <w:rsid w:val="00E905CB"/>
    <w:rsid w:val="00E923CD"/>
    <w:rsid w:val="00E92C84"/>
    <w:rsid w:val="00E93063"/>
    <w:rsid w:val="00E9334F"/>
    <w:rsid w:val="00E935A0"/>
    <w:rsid w:val="00EA06E3"/>
    <w:rsid w:val="00EA1B26"/>
    <w:rsid w:val="00EA39B6"/>
    <w:rsid w:val="00EA3CFB"/>
    <w:rsid w:val="00EA4873"/>
    <w:rsid w:val="00EA5497"/>
    <w:rsid w:val="00EA5E07"/>
    <w:rsid w:val="00EB3DDF"/>
    <w:rsid w:val="00EB40DD"/>
    <w:rsid w:val="00EB645C"/>
    <w:rsid w:val="00EB64C2"/>
    <w:rsid w:val="00EB7037"/>
    <w:rsid w:val="00EB7DBD"/>
    <w:rsid w:val="00EC5192"/>
    <w:rsid w:val="00EC741C"/>
    <w:rsid w:val="00EC7847"/>
    <w:rsid w:val="00ED0505"/>
    <w:rsid w:val="00ED0BDE"/>
    <w:rsid w:val="00ED2061"/>
    <w:rsid w:val="00ED32CF"/>
    <w:rsid w:val="00ED5241"/>
    <w:rsid w:val="00ED63E4"/>
    <w:rsid w:val="00EE1CEC"/>
    <w:rsid w:val="00EE1D57"/>
    <w:rsid w:val="00EE3502"/>
    <w:rsid w:val="00EE3A7C"/>
    <w:rsid w:val="00EE5A9D"/>
    <w:rsid w:val="00EE7097"/>
    <w:rsid w:val="00EF06CA"/>
    <w:rsid w:val="00EF081A"/>
    <w:rsid w:val="00EF1ADE"/>
    <w:rsid w:val="00EF2483"/>
    <w:rsid w:val="00EF2F44"/>
    <w:rsid w:val="00EF39A1"/>
    <w:rsid w:val="00EF3BE6"/>
    <w:rsid w:val="00EF50DD"/>
    <w:rsid w:val="00EF57C4"/>
    <w:rsid w:val="00EF5BF2"/>
    <w:rsid w:val="00F051FB"/>
    <w:rsid w:val="00F079E4"/>
    <w:rsid w:val="00F109D1"/>
    <w:rsid w:val="00F13311"/>
    <w:rsid w:val="00F144E7"/>
    <w:rsid w:val="00F14ABF"/>
    <w:rsid w:val="00F14E27"/>
    <w:rsid w:val="00F23C90"/>
    <w:rsid w:val="00F23DF8"/>
    <w:rsid w:val="00F24B77"/>
    <w:rsid w:val="00F24D57"/>
    <w:rsid w:val="00F26720"/>
    <w:rsid w:val="00F325D3"/>
    <w:rsid w:val="00F34260"/>
    <w:rsid w:val="00F34636"/>
    <w:rsid w:val="00F3608E"/>
    <w:rsid w:val="00F36E88"/>
    <w:rsid w:val="00F37E25"/>
    <w:rsid w:val="00F500BD"/>
    <w:rsid w:val="00F50D45"/>
    <w:rsid w:val="00F6048D"/>
    <w:rsid w:val="00F62E22"/>
    <w:rsid w:val="00F644C3"/>
    <w:rsid w:val="00F67312"/>
    <w:rsid w:val="00F70FF1"/>
    <w:rsid w:val="00F72A19"/>
    <w:rsid w:val="00F85CF6"/>
    <w:rsid w:val="00F87EBC"/>
    <w:rsid w:val="00F92099"/>
    <w:rsid w:val="00F92125"/>
    <w:rsid w:val="00F933BC"/>
    <w:rsid w:val="00F93E0E"/>
    <w:rsid w:val="00F93F81"/>
    <w:rsid w:val="00F94998"/>
    <w:rsid w:val="00F94DB7"/>
    <w:rsid w:val="00F95A10"/>
    <w:rsid w:val="00F95E08"/>
    <w:rsid w:val="00FA1794"/>
    <w:rsid w:val="00FA2686"/>
    <w:rsid w:val="00FA29CD"/>
    <w:rsid w:val="00FA2DA9"/>
    <w:rsid w:val="00FA360B"/>
    <w:rsid w:val="00FA482A"/>
    <w:rsid w:val="00FA4F85"/>
    <w:rsid w:val="00FA6411"/>
    <w:rsid w:val="00FA70C5"/>
    <w:rsid w:val="00FA7391"/>
    <w:rsid w:val="00FB1D07"/>
    <w:rsid w:val="00FB5CAE"/>
    <w:rsid w:val="00FB7342"/>
    <w:rsid w:val="00FC0DB3"/>
    <w:rsid w:val="00FC22FF"/>
    <w:rsid w:val="00FC2E5D"/>
    <w:rsid w:val="00FC410A"/>
    <w:rsid w:val="00FC5692"/>
    <w:rsid w:val="00FD1A67"/>
    <w:rsid w:val="00FD1B32"/>
    <w:rsid w:val="00FD279C"/>
    <w:rsid w:val="00FD4E00"/>
    <w:rsid w:val="00FD5925"/>
    <w:rsid w:val="00FD5B1F"/>
    <w:rsid w:val="00FE0E79"/>
    <w:rsid w:val="00FE1891"/>
    <w:rsid w:val="00FE1A62"/>
    <w:rsid w:val="00FE2896"/>
    <w:rsid w:val="00FE42A2"/>
    <w:rsid w:val="00FE4DE8"/>
    <w:rsid w:val="00FE50A5"/>
    <w:rsid w:val="00FE6089"/>
    <w:rsid w:val="00FE6EA5"/>
    <w:rsid w:val="00FF070D"/>
    <w:rsid w:val="00FF2656"/>
    <w:rsid w:val="00FF43D6"/>
    <w:rsid w:val="00FF4ECA"/>
    <w:rsid w:val="00FF6D33"/>
    <w:rsid w:val="00FF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312" w:lineRule="auto"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qFormat/>
    <w:pPr>
      <w:keepNext/>
      <w:spacing w:line="312" w:lineRule="auto"/>
      <w:jc w:val="both"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ascii="Frutiger LT 55 Roman" w:hAnsi="Frutiger LT 55 Roman" w:cs="Arial"/>
      <w:b/>
      <w:bCs/>
      <w:sz w:val="22"/>
      <w:szCs w:val="20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7920"/>
      </w:tabs>
      <w:spacing w:line="312" w:lineRule="auto"/>
      <w:jc w:val="both"/>
      <w:outlineLvl w:val="7"/>
    </w:pPr>
    <w:rPr>
      <w:rFonts w:ascii="Arial" w:hAnsi="Arial"/>
      <w:b/>
      <w:bCs/>
      <w:sz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aliases w:val=" Char"/>
    <w:basedOn w:val="Standard"/>
    <w:link w:val="TextkrperZchn"/>
    <w:semiHidden/>
    <w:pPr>
      <w:spacing w:line="312" w:lineRule="auto"/>
    </w:pPr>
    <w:rPr>
      <w:rFonts w:ascii="Arial" w:hAnsi="Arial" w:cs="Arial"/>
      <w:sz w:val="22"/>
      <w:szCs w:val="16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Verdana" w:eastAsia="Arial Unicode MS" w:hAnsi="Verdana" w:cs="Arial Unicode MS"/>
      <w:color w:val="FFFFFF"/>
      <w:sz w:val="17"/>
      <w:szCs w:val="17"/>
    </w:rPr>
  </w:style>
  <w:style w:type="paragraph" w:styleId="Textkrper2">
    <w:name w:val="Body Text 2"/>
    <w:basedOn w:val="Standard"/>
    <w:semiHidden/>
    <w:pPr>
      <w:spacing w:line="312" w:lineRule="auto"/>
      <w:jc w:val="both"/>
    </w:pPr>
    <w:rPr>
      <w:rFonts w:ascii="Arial" w:hAnsi="Arial" w:cs="Arial"/>
      <w:sz w:val="22"/>
    </w:rPr>
  </w:style>
  <w:style w:type="paragraph" w:styleId="Textkrper3">
    <w:name w:val="Body Text 3"/>
    <w:basedOn w:val="Standard"/>
    <w:semiHidden/>
    <w:pPr>
      <w:spacing w:line="312" w:lineRule="auto"/>
    </w:pPr>
    <w:rPr>
      <w:rFonts w:ascii="Arial" w:hAnsi="Arial" w:cs="Arial"/>
      <w:b/>
      <w:bCs/>
      <w:sz w:val="22"/>
    </w:rPr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Text">
    <w:name w:val="Text"/>
    <w:basedOn w:val="berschrift1"/>
    <w:pPr>
      <w:jc w:val="both"/>
    </w:pPr>
    <w:rPr>
      <w:b w:val="0"/>
      <w:bCs w:val="0"/>
      <w:color w:val="FF6600"/>
    </w:rPr>
  </w:style>
  <w:style w:type="paragraph" w:customStyle="1" w:styleId="Pa9">
    <w:name w:val="Pa9"/>
    <w:basedOn w:val="Standard"/>
    <w:next w:val="Standard"/>
    <w:pPr>
      <w:autoSpaceDE w:val="0"/>
      <w:autoSpaceDN w:val="0"/>
      <w:adjustRightInd w:val="0"/>
      <w:spacing w:line="181" w:lineRule="atLeast"/>
    </w:pPr>
    <w:rPr>
      <w:rFonts w:ascii="Myriad Pro" w:hAnsi="Myriad Pro"/>
    </w:rPr>
  </w:style>
  <w:style w:type="character" w:customStyle="1" w:styleId="csc-sword">
    <w:name w:val="csc-sword"/>
    <w:rPr>
      <w:rFonts w:ascii="Verdana" w:hAnsi="Verdana" w:hint="default"/>
      <w:color w:val="333333"/>
      <w:sz w:val="17"/>
      <w:szCs w:val="17"/>
    </w:rPr>
  </w:style>
  <w:style w:type="paragraph" w:customStyle="1" w:styleId="Pa2">
    <w:name w:val="Pa2"/>
    <w:basedOn w:val="Standard"/>
    <w:next w:val="Standard"/>
    <w:pPr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character" w:styleId="Seitenzahl">
    <w:name w:val="page number"/>
    <w:basedOn w:val="Absatz-Standardschriftart"/>
    <w:semiHidden/>
  </w:style>
  <w:style w:type="paragraph" w:styleId="Titel">
    <w:name w:val="Title"/>
    <w:basedOn w:val="Standard"/>
    <w:link w:val="TitelZchn"/>
    <w:qFormat/>
    <w:rsid w:val="00A90450"/>
    <w:pPr>
      <w:jc w:val="center"/>
    </w:pPr>
    <w:rPr>
      <w:rFonts w:ascii="Arial" w:hAnsi="Arial"/>
      <w:b/>
      <w:bCs/>
      <w:lang w:eastAsia="en-US"/>
    </w:rPr>
  </w:style>
  <w:style w:type="character" w:customStyle="1" w:styleId="TitelZchn">
    <w:name w:val="Titel Zchn"/>
    <w:link w:val="Titel"/>
    <w:rsid w:val="00A90450"/>
    <w:rPr>
      <w:rFonts w:ascii="Arial" w:hAnsi="Arial"/>
      <w:b/>
      <w:bCs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37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1375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B7EBD"/>
    <w:pPr>
      <w:ind w:left="708"/>
    </w:pPr>
  </w:style>
  <w:style w:type="character" w:customStyle="1" w:styleId="TextkrperZchn">
    <w:name w:val="Textkörper Zchn"/>
    <w:aliases w:val=" Char Zchn"/>
    <w:link w:val="Textkrper"/>
    <w:uiPriority w:val="99"/>
    <w:semiHidden/>
    <w:rsid w:val="004A6AEE"/>
    <w:rPr>
      <w:rFonts w:ascii="Arial" w:hAnsi="Arial" w:cs="Arial"/>
      <w:sz w:val="22"/>
      <w:szCs w:val="16"/>
    </w:rPr>
  </w:style>
  <w:style w:type="paragraph" w:customStyle="1" w:styleId="Default">
    <w:name w:val="Default"/>
    <w:rsid w:val="004A6A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uiPriority w:val="99"/>
    <w:semiHidden/>
    <w:unhideWhenUsed/>
    <w:rsid w:val="008C1B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1BC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1BCD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1BC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C1BCD"/>
    <w:rPr>
      <w:b/>
      <w:bCs/>
    </w:rPr>
  </w:style>
  <w:style w:type="table" w:customStyle="1" w:styleId="Tabellengitternetz">
    <w:name w:val="Tabellengitternetz"/>
    <w:basedOn w:val="NormaleTabelle"/>
    <w:uiPriority w:val="59"/>
    <w:rsid w:val="00E42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semiHidden/>
    <w:rsid w:val="002D4E6E"/>
    <w:rPr>
      <w:sz w:val="24"/>
      <w:szCs w:val="24"/>
    </w:rPr>
  </w:style>
  <w:style w:type="character" w:styleId="Fett">
    <w:name w:val="Strong"/>
    <w:qFormat/>
    <w:rsid w:val="00810B14"/>
    <w:rPr>
      <w:rFonts w:ascii="Verdana" w:hAnsi="Verdana" w:hint="default"/>
      <w:b/>
      <w:bCs/>
      <w:color w:val="272C6E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312" w:lineRule="auto"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qFormat/>
    <w:pPr>
      <w:keepNext/>
      <w:spacing w:line="312" w:lineRule="auto"/>
      <w:jc w:val="both"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ascii="Frutiger LT 55 Roman" w:hAnsi="Frutiger LT 55 Roman" w:cs="Arial"/>
      <w:b/>
      <w:bCs/>
      <w:sz w:val="22"/>
      <w:szCs w:val="20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7920"/>
      </w:tabs>
      <w:spacing w:line="312" w:lineRule="auto"/>
      <w:jc w:val="both"/>
      <w:outlineLvl w:val="7"/>
    </w:pPr>
    <w:rPr>
      <w:rFonts w:ascii="Arial" w:hAnsi="Arial"/>
      <w:b/>
      <w:bCs/>
      <w:sz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aliases w:val=" Char"/>
    <w:basedOn w:val="Standard"/>
    <w:link w:val="TextkrperZchn"/>
    <w:semiHidden/>
    <w:pPr>
      <w:spacing w:line="312" w:lineRule="auto"/>
    </w:pPr>
    <w:rPr>
      <w:rFonts w:ascii="Arial" w:hAnsi="Arial" w:cs="Arial"/>
      <w:sz w:val="22"/>
      <w:szCs w:val="16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Verdana" w:eastAsia="Arial Unicode MS" w:hAnsi="Verdana" w:cs="Arial Unicode MS"/>
      <w:color w:val="FFFFFF"/>
      <w:sz w:val="17"/>
      <w:szCs w:val="17"/>
    </w:rPr>
  </w:style>
  <w:style w:type="paragraph" w:styleId="Textkrper2">
    <w:name w:val="Body Text 2"/>
    <w:basedOn w:val="Standard"/>
    <w:semiHidden/>
    <w:pPr>
      <w:spacing w:line="312" w:lineRule="auto"/>
      <w:jc w:val="both"/>
    </w:pPr>
    <w:rPr>
      <w:rFonts w:ascii="Arial" w:hAnsi="Arial" w:cs="Arial"/>
      <w:sz w:val="22"/>
    </w:rPr>
  </w:style>
  <w:style w:type="paragraph" w:styleId="Textkrper3">
    <w:name w:val="Body Text 3"/>
    <w:basedOn w:val="Standard"/>
    <w:semiHidden/>
    <w:pPr>
      <w:spacing w:line="312" w:lineRule="auto"/>
    </w:pPr>
    <w:rPr>
      <w:rFonts w:ascii="Arial" w:hAnsi="Arial" w:cs="Arial"/>
      <w:b/>
      <w:bCs/>
      <w:sz w:val="22"/>
    </w:rPr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Text">
    <w:name w:val="Text"/>
    <w:basedOn w:val="berschrift1"/>
    <w:pPr>
      <w:jc w:val="both"/>
    </w:pPr>
    <w:rPr>
      <w:b w:val="0"/>
      <w:bCs w:val="0"/>
      <w:color w:val="FF6600"/>
    </w:rPr>
  </w:style>
  <w:style w:type="paragraph" w:customStyle="1" w:styleId="Pa9">
    <w:name w:val="Pa9"/>
    <w:basedOn w:val="Standard"/>
    <w:next w:val="Standard"/>
    <w:pPr>
      <w:autoSpaceDE w:val="0"/>
      <w:autoSpaceDN w:val="0"/>
      <w:adjustRightInd w:val="0"/>
      <w:spacing w:line="181" w:lineRule="atLeast"/>
    </w:pPr>
    <w:rPr>
      <w:rFonts w:ascii="Myriad Pro" w:hAnsi="Myriad Pro"/>
    </w:rPr>
  </w:style>
  <w:style w:type="character" w:customStyle="1" w:styleId="csc-sword">
    <w:name w:val="csc-sword"/>
    <w:rPr>
      <w:rFonts w:ascii="Verdana" w:hAnsi="Verdana" w:hint="default"/>
      <w:color w:val="333333"/>
      <w:sz w:val="17"/>
      <w:szCs w:val="17"/>
    </w:rPr>
  </w:style>
  <w:style w:type="paragraph" w:customStyle="1" w:styleId="Pa2">
    <w:name w:val="Pa2"/>
    <w:basedOn w:val="Standard"/>
    <w:next w:val="Standard"/>
    <w:pPr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character" w:styleId="Seitenzahl">
    <w:name w:val="page number"/>
    <w:basedOn w:val="Absatz-Standardschriftart"/>
    <w:semiHidden/>
  </w:style>
  <w:style w:type="paragraph" w:styleId="Titel">
    <w:name w:val="Title"/>
    <w:basedOn w:val="Standard"/>
    <w:link w:val="TitelZchn"/>
    <w:qFormat/>
    <w:rsid w:val="00A90450"/>
    <w:pPr>
      <w:jc w:val="center"/>
    </w:pPr>
    <w:rPr>
      <w:rFonts w:ascii="Arial" w:hAnsi="Arial"/>
      <w:b/>
      <w:bCs/>
      <w:lang w:eastAsia="en-US"/>
    </w:rPr>
  </w:style>
  <w:style w:type="character" w:customStyle="1" w:styleId="TitelZchn">
    <w:name w:val="Titel Zchn"/>
    <w:link w:val="Titel"/>
    <w:rsid w:val="00A90450"/>
    <w:rPr>
      <w:rFonts w:ascii="Arial" w:hAnsi="Arial"/>
      <w:b/>
      <w:bCs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37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1375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B7EBD"/>
    <w:pPr>
      <w:ind w:left="708"/>
    </w:pPr>
  </w:style>
  <w:style w:type="character" w:customStyle="1" w:styleId="TextkrperZchn">
    <w:name w:val="Textkörper Zchn"/>
    <w:aliases w:val=" Char Zchn"/>
    <w:link w:val="Textkrper"/>
    <w:uiPriority w:val="99"/>
    <w:semiHidden/>
    <w:rsid w:val="004A6AEE"/>
    <w:rPr>
      <w:rFonts w:ascii="Arial" w:hAnsi="Arial" w:cs="Arial"/>
      <w:sz w:val="22"/>
      <w:szCs w:val="16"/>
    </w:rPr>
  </w:style>
  <w:style w:type="paragraph" w:customStyle="1" w:styleId="Default">
    <w:name w:val="Default"/>
    <w:rsid w:val="004A6A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uiPriority w:val="99"/>
    <w:semiHidden/>
    <w:unhideWhenUsed/>
    <w:rsid w:val="008C1B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1BC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1BCD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1BC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C1BCD"/>
    <w:rPr>
      <w:b/>
      <w:bCs/>
    </w:rPr>
  </w:style>
  <w:style w:type="table" w:customStyle="1" w:styleId="Tabellengitternetz">
    <w:name w:val="Tabellengitternetz"/>
    <w:basedOn w:val="NormaleTabelle"/>
    <w:uiPriority w:val="59"/>
    <w:rsid w:val="00E42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semiHidden/>
    <w:rsid w:val="002D4E6E"/>
    <w:rPr>
      <w:sz w:val="24"/>
      <w:szCs w:val="24"/>
    </w:rPr>
  </w:style>
  <w:style w:type="character" w:styleId="Fett">
    <w:name w:val="Strong"/>
    <w:qFormat/>
    <w:rsid w:val="00810B14"/>
    <w:rPr>
      <w:rFonts w:ascii="Verdana" w:hAnsi="Verdana" w:hint="default"/>
      <w:b/>
      <w:bCs/>
      <w:color w:val="272C6E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7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0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02926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4" w:color="3784A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2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0BB74-AC9D-470C-A509-CE2C27A31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Symbiose aus Innovationskraft  und Qualität</vt:lpstr>
    </vt:vector>
  </TitlesOfParts>
  <Company>GEZE GmbH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Symbiose aus Innovationskraft  und Qualität</dc:title>
  <dc:creator>Schellinger, Ellen</dc:creator>
  <cp:lastModifiedBy>Schellinger, Ellen</cp:lastModifiedBy>
  <cp:revision>3</cp:revision>
  <cp:lastPrinted>2016-11-16T16:10:00Z</cp:lastPrinted>
  <dcterms:created xsi:type="dcterms:W3CDTF">2018-01-03T10:02:00Z</dcterms:created>
  <dcterms:modified xsi:type="dcterms:W3CDTF">2018-01-03T10:02:00Z</dcterms:modified>
</cp:coreProperties>
</file>