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6AF95C48"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1-09T00:00:00Z">
                  <w:dateFormat w:val="d. MMMM yyyy"/>
                  <w:lid w:val="de-DE"/>
                  <w:storeMappedDataAs w:val="dateTime"/>
                  <w:calendar w:val="gregorian"/>
                </w:date>
              </w:sdtPr>
              <w:sdtContent>
                <w:r w:rsidR="00BA23AD">
                  <w:rPr>
                    <w:rStyle w:val="Dokumentdatum"/>
                  </w:rPr>
                  <w:t>9. Januar 2025</w:t>
                </w:r>
              </w:sdtContent>
            </w:sdt>
          </w:p>
        </w:tc>
      </w:tr>
      <w:tr w:rsidR="00DA5EF3" w:rsidRPr="00D5446F" w14:paraId="1389E53C" w14:textId="77777777" w:rsidTr="00BA23AD">
        <w:trPr>
          <w:trHeight w:hRule="exact" w:val="1278"/>
        </w:trPr>
        <w:tc>
          <w:tcPr>
            <w:tcW w:w="7359" w:type="dxa"/>
            <w:tcMar>
              <w:top w:w="289" w:type="dxa"/>
              <w:bottom w:w="1083" w:type="dxa"/>
            </w:tcMar>
          </w:tcPr>
          <w:p w14:paraId="52BF64C6" w14:textId="5CB5DCB3" w:rsidR="00DA5EF3" w:rsidRPr="00E43B2F" w:rsidRDefault="00E43B2F" w:rsidP="00272A92">
            <w:pPr>
              <w:pStyle w:val="Betreff"/>
              <w:rPr>
                <w:bCs/>
              </w:rPr>
            </w:pPr>
            <w:r>
              <w:rPr>
                <w:bCs/>
              </w:rPr>
              <w:t>Ein umfangreiches</w:t>
            </w:r>
            <w:r w:rsidR="00B07D14" w:rsidRPr="00E43B2F">
              <w:rPr>
                <w:bCs/>
              </w:rPr>
              <w:t xml:space="preserve"> Portfolio</w:t>
            </w:r>
            <w:r>
              <w:rPr>
                <w:bCs/>
              </w:rPr>
              <w:t>: GEZE fokussiert Service-Leistungen</w:t>
            </w:r>
          </w:p>
        </w:tc>
      </w:tr>
    </w:tbl>
    <w:p w14:paraId="778F8117" w14:textId="64CA5341" w:rsidR="002F0A6A" w:rsidRDefault="00C0485E" w:rsidP="00107C80">
      <w:pPr>
        <w:rPr>
          <w:b/>
        </w:rPr>
      </w:pPr>
      <w:r>
        <w:rPr>
          <w:b/>
        </w:rPr>
        <w:t xml:space="preserve">Das Familienunternehmen </w:t>
      </w:r>
      <w:r w:rsidR="009373D2">
        <w:rPr>
          <w:b/>
        </w:rPr>
        <w:t>GEZE</w:t>
      </w:r>
      <w:r w:rsidR="00E43B2F">
        <w:rPr>
          <w:b/>
        </w:rPr>
        <w:t xml:space="preserve"> </w:t>
      </w:r>
      <w:r>
        <w:rPr>
          <w:b/>
        </w:rPr>
        <w:t>ist seit über 160 Jahren bekannt für seine effizienten und qualitativ hochwertigen Tür-, Fenster und Sicherheitsprodukte. Doch das Unter</w:t>
      </w:r>
      <w:r w:rsidR="00CB7FED">
        <w:rPr>
          <w:b/>
        </w:rPr>
        <w:t>ne</w:t>
      </w:r>
      <w:r>
        <w:rPr>
          <w:b/>
        </w:rPr>
        <w:t>hmen</w:t>
      </w:r>
      <w:r w:rsidR="00E43B2F">
        <w:rPr>
          <w:b/>
        </w:rPr>
        <w:t xml:space="preserve"> </w:t>
      </w:r>
      <w:r w:rsidR="002F0A6A">
        <w:rPr>
          <w:b/>
        </w:rPr>
        <w:t xml:space="preserve">unterstützt Architekten, Baugewerke und Immobilienbetreiber </w:t>
      </w:r>
      <w:r>
        <w:rPr>
          <w:b/>
        </w:rPr>
        <w:t xml:space="preserve">auch </w:t>
      </w:r>
      <w:r w:rsidR="002F0A6A">
        <w:rPr>
          <w:b/>
        </w:rPr>
        <w:t>mit einem umfassenden Portfolio von Beratungs- und Service-Leistungen</w:t>
      </w:r>
      <w:r w:rsidR="00A117FA">
        <w:rPr>
          <w:b/>
        </w:rPr>
        <w:t xml:space="preserve"> und </w:t>
      </w:r>
      <w:r w:rsidR="002F0A6A">
        <w:rPr>
          <w:b/>
        </w:rPr>
        <w:t xml:space="preserve">deckt dabei den kompletten Gebäudelebenszyklus ab: von digitalen Planungs- und Ausschreibungstools über die Unterstützung bei </w:t>
      </w:r>
      <w:r w:rsidR="00017524">
        <w:rPr>
          <w:b/>
        </w:rPr>
        <w:t>der Türplanung oder Modernisierungsplänen</w:t>
      </w:r>
      <w:r w:rsidR="004A4707">
        <w:rPr>
          <w:b/>
        </w:rPr>
        <w:t xml:space="preserve"> </w:t>
      </w:r>
      <w:r w:rsidR="002F0A6A">
        <w:rPr>
          <w:b/>
        </w:rPr>
        <w:t xml:space="preserve">bis </w:t>
      </w:r>
      <w:r w:rsidR="00090E74">
        <w:rPr>
          <w:b/>
        </w:rPr>
        <w:t>hin zum Reparatur- und Wartungsservice für Tür- und Fensteranlagen.</w:t>
      </w:r>
    </w:p>
    <w:p w14:paraId="60A2646D" w14:textId="10F30A2F" w:rsidR="00107C80" w:rsidRPr="00107C80" w:rsidRDefault="00272A92" w:rsidP="0022438C">
      <w:pPr>
        <w:tabs>
          <w:tab w:val="left" w:pos="5820"/>
        </w:tabs>
        <w:rPr>
          <w:b/>
        </w:rPr>
      </w:pPr>
      <w:r>
        <w:rPr>
          <w:b/>
        </w:rPr>
        <w:tab/>
      </w:r>
    </w:p>
    <w:p w14:paraId="7FB6F507" w14:textId="4EBC5B10" w:rsidR="00782978" w:rsidRPr="00782978" w:rsidRDefault="008D3197" w:rsidP="00107C80">
      <w:pPr>
        <w:rPr>
          <w:b/>
        </w:rPr>
      </w:pPr>
      <w:r>
        <w:rPr>
          <w:b/>
        </w:rPr>
        <w:t xml:space="preserve">Beratungskompetenz </w:t>
      </w:r>
      <w:r w:rsidR="003F066F">
        <w:rPr>
          <w:b/>
        </w:rPr>
        <w:t>und individuelle Lösungen</w:t>
      </w:r>
    </w:p>
    <w:p w14:paraId="381C104F" w14:textId="76CE9EF8" w:rsidR="00406879" w:rsidRDefault="0057067B" w:rsidP="00D7168E">
      <w:pPr>
        <w:rPr>
          <w:bCs/>
        </w:rPr>
      </w:pPr>
      <w:r>
        <w:rPr>
          <w:bCs/>
        </w:rPr>
        <w:t xml:space="preserve">Für Architekten und Planer bietet GEZE </w:t>
      </w:r>
      <w:r w:rsidR="00406879">
        <w:rPr>
          <w:bCs/>
        </w:rPr>
        <w:t>ein digitales</w:t>
      </w:r>
      <w:r>
        <w:rPr>
          <w:bCs/>
        </w:rPr>
        <w:t xml:space="preserve"> </w:t>
      </w:r>
      <w:r w:rsidR="00406879">
        <w:t>Planungstool</w:t>
      </w:r>
      <w:r w:rsidR="00406879">
        <w:rPr>
          <w:bCs/>
        </w:rPr>
        <w:t>-</w:t>
      </w:r>
      <w:r>
        <w:rPr>
          <w:bCs/>
        </w:rPr>
        <w:t xml:space="preserve">Portfolio </w:t>
      </w:r>
      <w:r w:rsidR="00406879">
        <w:rPr>
          <w:bCs/>
        </w:rPr>
        <w:t>sowie</w:t>
      </w:r>
      <w:r>
        <w:rPr>
          <w:bCs/>
        </w:rPr>
        <w:t xml:space="preserve"> persönliche </w:t>
      </w:r>
      <w:r w:rsidRPr="0057067B">
        <w:rPr>
          <w:bCs/>
        </w:rPr>
        <w:t xml:space="preserve">und individuelle Beratung </w:t>
      </w:r>
      <w:r>
        <w:rPr>
          <w:bCs/>
        </w:rPr>
        <w:t>für</w:t>
      </w:r>
      <w:r w:rsidRPr="0057067B">
        <w:rPr>
          <w:bCs/>
        </w:rPr>
        <w:t xml:space="preserve"> alle Projektphasen.</w:t>
      </w:r>
      <w:r>
        <w:rPr>
          <w:bCs/>
        </w:rPr>
        <w:t xml:space="preserve"> Die </w:t>
      </w:r>
      <w:proofErr w:type="gramStart"/>
      <w:r>
        <w:rPr>
          <w:bCs/>
        </w:rPr>
        <w:t>GEZE Beratungsprofis</w:t>
      </w:r>
      <w:proofErr w:type="gramEnd"/>
      <w:r>
        <w:rPr>
          <w:bCs/>
        </w:rPr>
        <w:t xml:space="preserve"> </w:t>
      </w:r>
      <w:r w:rsidR="00406879">
        <w:rPr>
          <w:bCs/>
        </w:rPr>
        <w:t>berücksichtigen dabei</w:t>
      </w:r>
      <w:r>
        <w:rPr>
          <w:bCs/>
        </w:rPr>
        <w:t xml:space="preserve"> nationale Vorgaben und </w:t>
      </w:r>
      <w:r w:rsidR="00DB1F52">
        <w:rPr>
          <w:bCs/>
        </w:rPr>
        <w:t xml:space="preserve">branchenspezifischen </w:t>
      </w:r>
      <w:r w:rsidR="00406879">
        <w:rPr>
          <w:bCs/>
        </w:rPr>
        <w:t>Anforderungen etwa in</w:t>
      </w:r>
      <w:r w:rsidR="00DB1F52">
        <w:rPr>
          <w:bCs/>
        </w:rPr>
        <w:t xml:space="preserve"> Hotels oder Krankenhäuser</w:t>
      </w:r>
      <w:r w:rsidR="00406879">
        <w:rPr>
          <w:bCs/>
        </w:rPr>
        <w:t xml:space="preserve">n und unterstützen bei </w:t>
      </w:r>
      <w:r w:rsidR="00DB1F52">
        <w:rPr>
          <w:bCs/>
        </w:rPr>
        <w:t>Neubauten</w:t>
      </w:r>
      <w:r w:rsidR="00406879">
        <w:rPr>
          <w:bCs/>
        </w:rPr>
        <w:t xml:space="preserve">, </w:t>
      </w:r>
      <w:r w:rsidR="00DB1F52">
        <w:rPr>
          <w:bCs/>
        </w:rPr>
        <w:t xml:space="preserve">Modernisierung von Altbaubeständen </w:t>
      </w:r>
      <w:r w:rsidR="00406879">
        <w:rPr>
          <w:bCs/>
        </w:rPr>
        <w:t xml:space="preserve">und </w:t>
      </w:r>
      <w:r w:rsidR="00DB1F52">
        <w:rPr>
          <w:bCs/>
        </w:rPr>
        <w:t>energie- und klimaeffiziente Nachrüstung.</w:t>
      </w:r>
      <w:r w:rsidR="00A56EB1">
        <w:rPr>
          <w:bCs/>
        </w:rPr>
        <w:t xml:space="preserve"> </w:t>
      </w:r>
    </w:p>
    <w:p w14:paraId="3D5C704B" w14:textId="4359EBE5" w:rsidR="003F066F" w:rsidRDefault="003F066F" w:rsidP="00D7168E">
      <w:pPr>
        <w:rPr>
          <w:bCs/>
        </w:rPr>
      </w:pPr>
      <w:r w:rsidRPr="003F066F">
        <w:rPr>
          <w:bCs/>
        </w:rPr>
        <w:t>Im Rahmen der Türplanung analysieren die Experten von GEZE die spezifischen Nutzungsanforderungen, einschließlich der Art der Tür (Flucht- oder Brandschutztür), um maßgeschneiderte Lösungen zu entwickeln. Dabei beraten sie auch hinsichtlich der optimalen Produkte für jede Tür, um Fehler zu vermeiden und Zeit sowie Kosten zu sparen.</w:t>
      </w:r>
    </w:p>
    <w:p w14:paraId="6E2135C8" w14:textId="77777777" w:rsidR="00A117FA" w:rsidRDefault="00A117FA" w:rsidP="00D7168E">
      <w:pPr>
        <w:rPr>
          <w:bCs/>
        </w:rPr>
      </w:pPr>
    </w:p>
    <w:p w14:paraId="0319E21F" w14:textId="4A2A8CB2" w:rsidR="00A56EB1" w:rsidRDefault="003F066F" w:rsidP="00D7168E">
      <w:pPr>
        <w:rPr>
          <w:bCs/>
        </w:rPr>
      </w:pPr>
      <w:r>
        <w:rPr>
          <w:bCs/>
        </w:rPr>
        <w:t xml:space="preserve">Selbst </w:t>
      </w:r>
      <w:r w:rsidR="00D10AD3">
        <w:rPr>
          <w:bCs/>
        </w:rPr>
        <w:t>bei</w:t>
      </w:r>
      <w:r>
        <w:rPr>
          <w:bCs/>
        </w:rPr>
        <w:t xml:space="preserve"> besonderen Anforderungen, die </w:t>
      </w:r>
      <w:r w:rsidR="00D10AD3">
        <w:rPr>
          <w:bCs/>
        </w:rPr>
        <w:t xml:space="preserve">über die </w:t>
      </w:r>
      <w:r>
        <w:rPr>
          <w:bCs/>
        </w:rPr>
        <w:t xml:space="preserve">Produkte des Standardsortiments </w:t>
      </w:r>
      <w:r w:rsidR="00D10AD3">
        <w:rPr>
          <w:bCs/>
        </w:rPr>
        <w:t>hinausgehen</w:t>
      </w:r>
      <w:r>
        <w:rPr>
          <w:bCs/>
        </w:rPr>
        <w:t xml:space="preserve">, </w:t>
      </w:r>
      <w:r w:rsidR="00D10AD3">
        <w:rPr>
          <w:bCs/>
        </w:rPr>
        <w:t>findet</w:t>
      </w:r>
      <w:r>
        <w:rPr>
          <w:bCs/>
        </w:rPr>
        <w:t xml:space="preserve"> das GEZE Team </w:t>
      </w:r>
      <w:r w:rsidR="00D10AD3">
        <w:rPr>
          <w:bCs/>
        </w:rPr>
        <w:t>Lösungen</w:t>
      </w:r>
      <w:r>
        <w:rPr>
          <w:bCs/>
        </w:rPr>
        <w:t xml:space="preserve">. </w:t>
      </w:r>
      <w:r w:rsidR="00A117FA" w:rsidRPr="000B7361">
        <w:rPr>
          <w:bCs/>
        </w:rPr>
        <w:t xml:space="preserve">Auf der BAU 2025 können sich Kunden </w:t>
      </w:r>
      <w:r>
        <w:rPr>
          <w:bCs/>
        </w:rPr>
        <w:t xml:space="preserve">davon </w:t>
      </w:r>
      <w:r w:rsidR="00A117FA" w:rsidRPr="000B7361">
        <w:rPr>
          <w:bCs/>
        </w:rPr>
        <w:t>selbst ein Bild machen. Mit einer automatisierten Pivot-Tü</w:t>
      </w:r>
      <w:r w:rsidR="00A56EB1">
        <w:rPr>
          <w:bCs/>
        </w:rPr>
        <w:t xml:space="preserve">r </w:t>
      </w:r>
      <w:r w:rsidR="00A117FA" w:rsidRPr="000B7361">
        <w:rPr>
          <w:bCs/>
        </w:rPr>
        <w:t>zeigt GEZE</w:t>
      </w:r>
      <w:r>
        <w:rPr>
          <w:bCs/>
        </w:rPr>
        <w:t>, dass auch spezielle Design-</w:t>
      </w:r>
      <w:r w:rsidR="00CE7907">
        <w:rPr>
          <w:bCs/>
        </w:rPr>
        <w:t xml:space="preserve"> und Funktions-</w:t>
      </w:r>
      <w:r>
        <w:rPr>
          <w:bCs/>
        </w:rPr>
        <w:t>Anforderungen kein Problem sind</w:t>
      </w:r>
      <w:r w:rsidR="00A56EB1">
        <w:rPr>
          <w:bCs/>
        </w:rPr>
        <w:t xml:space="preserve">. Der Antrieb der </w:t>
      </w:r>
      <w:proofErr w:type="gramStart"/>
      <w:r>
        <w:rPr>
          <w:bCs/>
        </w:rPr>
        <w:t xml:space="preserve">Tür  </w:t>
      </w:r>
      <w:r w:rsidR="00A56EB1">
        <w:rPr>
          <w:bCs/>
        </w:rPr>
        <w:t>ist</w:t>
      </w:r>
      <w:proofErr w:type="gramEnd"/>
      <w:r w:rsidR="00A56EB1">
        <w:rPr>
          <w:bCs/>
        </w:rPr>
        <w:t xml:space="preserve"> eine</w:t>
      </w:r>
      <w:r w:rsidR="00A117FA" w:rsidRPr="000B7361">
        <w:rPr>
          <w:bCs/>
        </w:rPr>
        <w:t xml:space="preserve"> individuelle </w:t>
      </w:r>
      <w:r>
        <w:rPr>
          <w:bCs/>
        </w:rPr>
        <w:t>Lösung</w:t>
      </w:r>
      <w:r w:rsidR="00A56EB1">
        <w:rPr>
          <w:bCs/>
        </w:rPr>
        <w:t xml:space="preserve">, die </w:t>
      </w:r>
      <w:r>
        <w:rPr>
          <w:bCs/>
        </w:rPr>
        <w:t>von Kunde und</w:t>
      </w:r>
      <w:r w:rsidR="00A56EB1">
        <w:rPr>
          <w:bCs/>
        </w:rPr>
        <w:t xml:space="preserve"> GEZE Experten </w:t>
      </w:r>
      <w:r>
        <w:rPr>
          <w:bCs/>
        </w:rPr>
        <w:t xml:space="preserve">gemeinsam entwickelt </w:t>
      </w:r>
      <w:r w:rsidR="00A56EB1">
        <w:rPr>
          <w:bCs/>
        </w:rPr>
        <w:t>wurde</w:t>
      </w:r>
      <w:r w:rsidR="00A117FA" w:rsidRPr="000B7361">
        <w:rPr>
          <w:bCs/>
        </w:rPr>
        <w:t>.</w:t>
      </w:r>
      <w:r w:rsidR="00A56EB1">
        <w:rPr>
          <w:bCs/>
        </w:rPr>
        <w:t xml:space="preserve"> Es ist der erste</w:t>
      </w:r>
      <w:r w:rsidR="00A56EB1" w:rsidRPr="00A56EB1">
        <w:rPr>
          <w:bCs/>
        </w:rPr>
        <w:t xml:space="preserve"> nach EN 16005</w:t>
      </w:r>
      <w:r w:rsidR="00017524">
        <w:rPr>
          <w:bCs/>
        </w:rPr>
        <w:t xml:space="preserve"> und wei</w:t>
      </w:r>
      <w:r w:rsidR="00EA6607">
        <w:rPr>
          <w:bCs/>
        </w:rPr>
        <w:t>s</w:t>
      </w:r>
      <w:r w:rsidR="00017524">
        <w:rPr>
          <w:bCs/>
        </w:rPr>
        <w:t xml:space="preserve">t eine </w:t>
      </w:r>
      <w:r w:rsidR="00A56EB1" w:rsidRPr="00A56EB1">
        <w:rPr>
          <w:bCs/>
        </w:rPr>
        <w:t>Bauhöhe von nur 7 cm</w:t>
      </w:r>
      <w:r w:rsidR="00017524">
        <w:rPr>
          <w:bCs/>
        </w:rPr>
        <w:t xml:space="preserve"> auf. </w:t>
      </w:r>
      <w:r>
        <w:rPr>
          <w:bCs/>
        </w:rPr>
        <w:t>Der Antrieb</w:t>
      </w:r>
      <w:r w:rsidR="00017524">
        <w:rPr>
          <w:bCs/>
        </w:rPr>
        <w:t xml:space="preserve"> ist vor allem für </w:t>
      </w:r>
      <w:r w:rsidR="00A56EB1" w:rsidRPr="00A56EB1">
        <w:rPr>
          <w:bCs/>
        </w:rPr>
        <w:t>Innen- und Außentüren im gehobenen privaten Wohnbereich</w:t>
      </w:r>
      <w:r w:rsidR="00017524">
        <w:rPr>
          <w:bCs/>
        </w:rPr>
        <w:t xml:space="preserve"> </w:t>
      </w:r>
      <w:r>
        <w:rPr>
          <w:bCs/>
        </w:rPr>
        <w:t xml:space="preserve">und Hotels </w:t>
      </w:r>
      <w:r w:rsidR="00017524">
        <w:rPr>
          <w:bCs/>
        </w:rPr>
        <w:t>vorgesehen</w:t>
      </w:r>
      <w:r w:rsidR="00A56EB1" w:rsidRPr="00A56EB1">
        <w:rPr>
          <w:bCs/>
        </w:rPr>
        <w:t>.</w:t>
      </w:r>
    </w:p>
    <w:p w14:paraId="00FFB440" w14:textId="77777777" w:rsidR="00017524" w:rsidRDefault="00017524" w:rsidP="00D7168E">
      <w:pPr>
        <w:rPr>
          <w:bCs/>
        </w:rPr>
      </w:pPr>
    </w:p>
    <w:p w14:paraId="1369D3F6" w14:textId="4FEB77BD" w:rsidR="00A117FA" w:rsidRDefault="00017524" w:rsidP="007762E0">
      <w:pPr>
        <w:rPr>
          <w:bCs/>
        </w:rPr>
      </w:pPr>
      <w:r w:rsidRPr="00BA23AD">
        <w:rPr>
          <w:b/>
        </w:rPr>
        <w:lastRenderedPageBreak/>
        <w:t xml:space="preserve">Neue Service-App </w:t>
      </w:r>
      <w:proofErr w:type="spellStart"/>
      <w:r w:rsidRPr="00BA23AD">
        <w:rPr>
          <w:b/>
        </w:rPr>
        <w:t>myGEZE</w:t>
      </w:r>
      <w:proofErr w:type="spellEnd"/>
      <w:r w:rsidRPr="00BA23AD">
        <w:rPr>
          <w:b/>
        </w:rPr>
        <w:t xml:space="preserve"> </w:t>
      </w:r>
      <w:proofErr w:type="spellStart"/>
      <w:r w:rsidRPr="00BA23AD">
        <w:rPr>
          <w:b/>
        </w:rPr>
        <w:t>Connects</w:t>
      </w:r>
      <w:proofErr w:type="spellEnd"/>
      <w:r w:rsidR="00BA23AD" w:rsidRPr="00BA23AD">
        <w:rPr>
          <w:bCs/>
        </w:rPr>
        <w:br/>
      </w:r>
      <w:r>
        <w:rPr>
          <w:bCs/>
        </w:rPr>
        <w:t xml:space="preserve">Auch </w:t>
      </w:r>
      <w:r w:rsidR="00FE7F6A">
        <w:rPr>
          <w:bCs/>
        </w:rPr>
        <w:t xml:space="preserve">Verarbeiter finden bei GEZE ein breit differenziertes Angebot an Support- und Service-Leistungen, das sich an den besonderen Anforderungen und Bedürfnissen im Bau-Handwerk orientiert: So bietet GEZE neben detaillierten Montageanleitungen auf dem GEZE Webportal für viele Produkte auch Montagevideos an, die über den unternehmenseigenen YouTube-Kanal unkompliziert zugänglich sind. </w:t>
      </w:r>
    </w:p>
    <w:p w14:paraId="24F5F96D" w14:textId="77777777" w:rsidR="00A117FA" w:rsidRDefault="00A117FA" w:rsidP="007762E0">
      <w:pPr>
        <w:rPr>
          <w:bCs/>
        </w:rPr>
      </w:pPr>
    </w:p>
    <w:p w14:paraId="098BA52E" w14:textId="41BC9929" w:rsidR="007762E0" w:rsidRPr="00107C80" w:rsidRDefault="00FE7F6A" w:rsidP="007762E0">
      <w:pPr>
        <w:rPr>
          <w:bCs/>
        </w:rPr>
      </w:pPr>
      <w:r>
        <w:rPr>
          <w:bCs/>
        </w:rPr>
        <w:t>Mit</w:t>
      </w:r>
      <w:r w:rsidR="00A117FA">
        <w:rPr>
          <w:bCs/>
        </w:rPr>
        <w:t xml:space="preserve"> der neuen App </w:t>
      </w:r>
      <w:proofErr w:type="spellStart"/>
      <w:r w:rsidR="00A117FA">
        <w:rPr>
          <w:bCs/>
        </w:rPr>
        <w:t>my</w:t>
      </w:r>
      <w:r>
        <w:rPr>
          <w:bCs/>
        </w:rPr>
        <w:t>GEZE</w:t>
      </w:r>
      <w:proofErr w:type="spellEnd"/>
      <w:r w:rsidR="006A29E4">
        <w:rPr>
          <w:bCs/>
        </w:rPr>
        <w:t xml:space="preserve"> </w:t>
      </w:r>
      <w:proofErr w:type="spellStart"/>
      <w:r>
        <w:rPr>
          <w:bCs/>
        </w:rPr>
        <w:t>Connects</w:t>
      </w:r>
      <w:proofErr w:type="spellEnd"/>
      <w:r>
        <w:rPr>
          <w:bCs/>
        </w:rPr>
        <w:t xml:space="preserve"> vereinfacht GEZE die regelungs- und normkonforme Inbetriebnahme von </w:t>
      </w:r>
      <w:r w:rsidRPr="00FE7F6A">
        <w:rPr>
          <w:bCs/>
        </w:rPr>
        <w:t>Feststellanlagen, automatische</w:t>
      </w:r>
      <w:r>
        <w:rPr>
          <w:bCs/>
        </w:rPr>
        <w:t>n</w:t>
      </w:r>
      <w:r w:rsidRPr="00FE7F6A">
        <w:rPr>
          <w:bCs/>
        </w:rPr>
        <w:t xml:space="preserve"> Türsysteme</w:t>
      </w:r>
      <w:r>
        <w:rPr>
          <w:bCs/>
        </w:rPr>
        <w:t>n</w:t>
      </w:r>
      <w:r w:rsidRPr="00FE7F6A">
        <w:rPr>
          <w:bCs/>
        </w:rPr>
        <w:t xml:space="preserve"> oder Rauch- und Wärmeabzugsanlagen (RWA)</w:t>
      </w:r>
      <w:r>
        <w:rPr>
          <w:bCs/>
        </w:rPr>
        <w:t xml:space="preserve">. </w:t>
      </w:r>
      <w:r w:rsidR="007762E0" w:rsidRPr="007762E0">
        <w:rPr>
          <w:bCs/>
        </w:rPr>
        <w:t xml:space="preserve">Handwerker und Facility Manager </w:t>
      </w:r>
      <w:r w:rsidR="00A117FA">
        <w:rPr>
          <w:bCs/>
        </w:rPr>
        <w:t xml:space="preserve">erhalten </w:t>
      </w:r>
      <w:r w:rsidR="007762E0">
        <w:rPr>
          <w:bCs/>
        </w:rPr>
        <w:t xml:space="preserve">mobilen Zugriff </w:t>
      </w:r>
      <w:r w:rsidR="007762E0" w:rsidRPr="007762E0">
        <w:rPr>
          <w:bCs/>
        </w:rPr>
        <w:t>auf notwendige Unterlagen</w:t>
      </w:r>
      <w:r w:rsidR="007762E0">
        <w:rPr>
          <w:bCs/>
        </w:rPr>
        <w:t xml:space="preserve"> und </w:t>
      </w:r>
      <w:r w:rsidR="007762E0" w:rsidRPr="007762E0">
        <w:rPr>
          <w:bCs/>
        </w:rPr>
        <w:t>ausführliche Diagnoseinformationen in Echtzeit</w:t>
      </w:r>
      <w:r w:rsidR="007762E0">
        <w:rPr>
          <w:bCs/>
        </w:rPr>
        <w:t xml:space="preserve">. </w:t>
      </w:r>
      <w:r w:rsidR="007762E0" w:rsidRPr="007762E0">
        <w:rPr>
          <w:bCs/>
        </w:rPr>
        <w:t xml:space="preserve">Die App bündelt die vielseitigen Services, die GEZE bei der Inbetriebnahme, Parametrierung, Wartung und Diagnose von </w:t>
      </w:r>
      <w:proofErr w:type="gramStart"/>
      <w:r w:rsidR="007762E0" w:rsidRPr="007762E0">
        <w:rPr>
          <w:bCs/>
        </w:rPr>
        <w:t>GEZE Automatik</w:t>
      </w:r>
      <w:proofErr w:type="gramEnd"/>
      <w:r w:rsidR="007762E0" w:rsidRPr="007762E0">
        <w:rPr>
          <w:bCs/>
        </w:rPr>
        <w:t xml:space="preserve">-Türsteuerungen bietet. </w:t>
      </w:r>
      <w:r w:rsidR="007762E0" w:rsidRPr="00EA6607">
        <w:rPr>
          <w:bCs/>
        </w:rPr>
        <w:t>Sie lässt sich einfach mit den Connectivity-Systemen</w:t>
      </w:r>
      <w:r w:rsidR="007762E0" w:rsidRPr="003525CA">
        <w:rPr>
          <w:bCs/>
        </w:rPr>
        <w:t xml:space="preserve"> myGEZE Control und myGEZE Visu verbinden und stellt so eine perfekte Ergänzung für den Arbeitsalltag dar.</w:t>
      </w:r>
      <w:r w:rsidR="007762E0" w:rsidRPr="00107C80">
        <w:rPr>
          <w:bCs/>
        </w:rPr>
        <w:t xml:space="preserve"> </w:t>
      </w:r>
    </w:p>
    <w:p w14:paraId="041E541F" w14:textId="77777777" w:rsidR="007762E0" w:rsidRPr="007762E0" w:rsidRDefault="007762E0" w:rsidP="007762E0">
      <w:pPr>
        <w:rPr>
          <w:bCs/>
        </w:rPr>
      </w:pPr>
    </w:p>
    <w:p w14:paraId="440843BE" w14:textId="77777777" w:rsidR="005010A4" w:rsidRPr="005010A4" w:rsidRDefault="005010A4" w:rsidP="00D7168E">
      <w:pPr>
        <w:rPr>
          <w:b/>
        </w:rPr>
      </w:pPr>
      <w:r w:rsidRPr="005010A4">
        <w:rPr>
          <w:b/>
        </w:rPr>
        <w:t xml:space="preserve">Komplexe Sachverhalte verständlich machen: GEZE Schulungsangebot </w:t>
      </w:r>
    </w:p>
    <w:p w14:paraId="230DFEF5" w14:textId="04A9A582" w:rsidR="00EF5DDF" w:rsidRDefault="00FE4EBA" w:rsidP="00EF5DDF">
      <w:pPr>
        <w:rPr>
          <w:bCs/>
        </w:rPr>
      </w:pPr>
      <w:r>
        <w:rPr>
          <w:bCs/>
        </w:rPr>
        <w:t xml:space="preserve">Digitalisierung für Smart Buildings, neue oder geänderte Normen und Vorschriften und neue technische Möglichkeiten: Damit Verarbeiter hier immer auf dem aktuellen Stand sind, hat GEZE ein eigenes Schulungs- und Weiterbildungsprogramm entwickelt. An </w:t>
      </w:r>
      <w:r w:rsidR="00A117FA">
        <w:rPr>
          <w:bCs/>
        </w:rPr>
        <w:t xml:space="preserve">vielen </w:t>
      </w:r>
      <w:r>
        <w:rPr>
          <w:bCs/>
        </w:rPr>
        <w:t xml:space="preserve">Standorten in Deutschland und international </w:t>
      </w:r>
      <w:r w:rsidR="005010A4" w:rsidRPr="005010A4">
        <w:rPr>
          <w:bCs/>
        </w:rPr>
        <w:t>biete</w:t>
      </w:r>
      <w:r w:rsidR="00EF5DDF">
        <w:rPr>
          <w:bCs/>
        </w:rPr>
        <w:t xml:space="preserve">t GEZE nicht nur ein </w:t>
      </w:r>
      <w:r w:rsidR="005010A4" w:rsidRPr="005010A4">
        <w:rPr>
          <w:bCs/>
        </w:rPr>
        <w:t xml:space="preserve">umfassendes </w:t>
      </w:r>
      <w:r w:rsidR="00EF5DDF">
        <w:rPr>
          <w:bCs/>
        </w:rPr>
        <w:t>Trainings</w:t>
      </w:r>
      <w:r w:rsidR="005010A4" w:rsidRPr="005010A4">
        <w:rPr>
          <w:bCs/>
        </w:rPr>
        <w:t xml:space="preserve">programm zu </w:t>
      </w:r>
      <w:proofErr w:type="gramStart"/>
      <w:r w:rsidR="005010A4" w:rsidRPr="005010A4">
        <w:rPr>
          <w:bCs/>
        </w:rPr>
        <w:t>GEZE Produkten</w:t>
      </w:r>
      <w:proofErr w:type="gramEnd"/>
      <w:r w:rsidR="00EF5DDF">
        <w:rPr>
          <w:bCs/>
        </w:rPr>
        <w:t xml:space="preserve">. Ein Schwerpunkt des Angebotes sind Seminare zu Normen und Richtlinien, die für Tür- und Fensteranlagen sowie im Bereich Brandschutz gelten. Für Architekten und Planer </w:t>
      </w:r>
      <w:r w:rsidR="00283F59">
        <w:rPr>
          <w:bCs/>
        </w:rPr>
        <w:t xml:space="preserve">bietet GEZE spezielle Weiterbildungen an. </w:t>
      </w:r>
    </w:p>
    <w:p w14:paraId="6FAEA827" w14:textId="77777777" w:rsidR="005010A4" w:rsidRDefault="005010A4" w:rsidP="00D7168E">
      <w:pPr>
        <w:rPr>
          <w:bCs/>
        </w:rPr>
      </w:pP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sidRPr="00187D17">
        <w:rPr>
          <w:b/>
        </w:rPr>
        <w:t xml:space="preserve">ÜBER GEZE </w:t>
      </w:r>
    </w:p>
    <w:p w14:paraId="079F0715" w14:textId="51C4E565" w:rsidR="008F511E" w:rsidRPr="00B94447" w:rsidRDefault="00BA23AD" w:rsidP="00BA23AD">
      <w:r>
        <w:t>GEZE gehört zu den weltweit führenden Unternehmen für Produkte, Systemlösungen und umfassenden Service rund um Türen und Fenster. Der Spezialist für innovative und moderne Tür-, Fenster- und Sicherheitstechnik erzielt mit fundierter Branchen- und Fachkenn</w:t>
      </w:r>
      <w:r w:rsidR="00CE7907">
        <w:t>t</w:t>
      </w:r>
      <w:r>
        <w: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Del="00BA23AD">
        <w:t xml:space="preserve"> </w:t>
      </w:r>
      <w:r w:rsidR="00A03805">
        <w:rPr>
          <w:noProof/>
          <w:lang w:eastAsia="de-DE"/>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422683" w14:paraId="31903928" w14:textId="77777777" w:rsidTr="00575AEF">
                              <w:trPr>
                                <w:cantSplit/>
                                <w:trHeight w:hRule="exact" w:val="425"/>
                              </w:trPr>
                              <w:tc>
                                <w:tcPr>
                                  <w:tcW w:w="6321" w:type="dxa"/>
                                </w:tcPr>
                                <w:p w14:paraId="0B021AA8" w14:textId="77777777" w:rsidR="007F0435" w:rsidRPr="0069752E" w:rsidRDefault="007F0435" w:rsidP="00094A49">
                                  <w:pPr>
                                    <w:pStyle w:val="Kontakt"/>
                                    <w:rPr>
                                      <w:lang w:val="en-US"/>
                                    </w:rPr>
                                  </w:pPr>
                                  <w:bookmarkStart w:id="0" w:name="_Hlk530667725"/>
                                  <w:r w:rsidRPr="0069752E">
                                    <w:rPr>
                                      <w:rStyle w:val="Auszeichnung"/>
                                      <w:spacing w:val="-4"/>
                                      <w:lang w:val="en-US"/>
                                    </w:rPr>
                                    <w:t xml:space="preserve">GEZE </w:t>
                                  </w:r>
                                  <w:r w:rsidRPr="0069752E">
                                    <w:rPr>
                                      <w:rStyle w:val="Auszeichnung"/>
                                      <w:lang w:val="en-US"/>
                                    </w:rPr>
                                    <w:t>Gm</w:t>
                                  </w:r>
                                  <w:r w:rsidRPr="0069752E">
                                    <w:rPr>
                                      <w:rStyle w:val="Auszeichnung"/>
                                      <w:spacing w:val="-4"/>
                                      <w:lang w:val="en-US"/>
                                    </w:rPr>
                                    <w:t>bH</w:t>
                                  </w:r>
                                  <w:r w:rsidR="001F462D" w:rsidRPr="0069752E">
                                    <w:rPr>
                                      <w:lang w:val="en-US"/>
                                    </w:rPr>
                                    <w:t xml:space="preserve"> </w:t>
                                  </w:r>
                                  <w:r w:rsidR="00B556B7" w:rsidRPr="0069752E">
                                    <w:rPr>
                                      <w:rStyle w:val="KontaktPipe"/>
                                      <w:position w:val="-2"/>
                                      <w:sz w:val="18"/>
                                      <w:szCs w:val="18"/>
                                      <w:lang w:val="en-US"/>
                                    </w:rPr>
                                    <w:t>I</w:t>
                                  </w:r>
                                  <w:r w:rsidRPr="0069752E">
                                    <w:rPr>
                                      <w:lang w:val="en-US"/>
                                    </w:rPr>
                                    <w:t xml:space="preserve"> Corporate Communicati</w:t>
                                  </w:r>
                                  <w:r w:rsidR="00575AEF" w:rsidRPr="0069752E">
                                    <w:rPr>
                                      <w:lang w:val="en-US"/>
                                    </w:rPr>
                                    <w:t>o</w:t>
                                  </w:r>
                                  <w:r w:rsidRPr="0069752E">
                                    <w:rPr>
                                      <w:lang w:val="en-US"/>
                                    </w:rPr>
                                    <w:t>ns</w:t>
                                  </w:r>
                                  <w:bookmarkEnd w:id="0"/>
                                </w:p>
                                <w:p w14:paraId="6AC563BD" w14:textId="77777777" w:rsidR="007F0435" w:rsidRPr="0022438C" w:rsidRDefault="00E10257" w:rsidP="00094A49">
                                  <w:pPr>
                                    <w:pStyle w:val="Kontakt"/>
                                    <w:rPr>
                                      <w:lang w:val="en-US"/>
                                    </w:rPr>
                                  </w:pPr>
                                  <w:r w:rsidRPr="0069752E">
                                    <w:rPr>
                                      <w:lang w:val="en-US"/>
                                    </w:rPr>
                                    <w:t>Reinhold-Vöster-Str</w:t>
                                  </w:r>
                                  <w:r w:rsidR="007F0435" w:rsidRPr="0069752E">
                                    <w:rPr>
                                      <w:lang w:val="en-US"/>
                                    </w:rPr>
                                    <w:t xml:space="preserve">. </w:t>
                                  </w:r>
                                  <w:r w:rsidR="007F0435" w:rsidRPr="0022438C">
                                    <w:rPr>
                                      <w:lang w:val="en-US"/>
                                    </w:rPr>
                                    <w:t>21</w:t>
                                  </w:r>
                                  <w:r w:rsidR="00094A49" w:rsidRPr="0022438C">
                                    <w:rPr>
                                      <w:rStyle w:val="KontaktAbstandschmal"/>
                                      <w:lang w:val="en-US"/>
                                    </w:rPr>
                                    <w:t xml:space="preserve"> </w:t>
                                  </w:r>
                                  <w:r w:rsidR="007F0435" w:rsidRPr="0022438C">
                                    <w:rPr>
                                      <w:lang w:val="en-US"/>
                                    </w:rPr>
                                    <w:t>–</w:t>
                                  </w:r>
                                  <w:r w:rsidR="007F0435" w:rsidRPr="0022438C">
                                    <w:rPr>
                                      <w:rStyle w:val="KontaktAbstandschmal"/>
                                      <w:lang w:val="en-US"/>
                                    </w:rPr>
                                    <w:t xml:space="preserve"> </w:t>
                                  </w:r>
                                  <w:r w:rsidR="007F0435" w:rsidRPr="0022438C">
                                    <w:rPr>
                                      <w:lang w:val="en-US"/>
                                    </w:rPr>
                                    <w:t>29</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lang w:val="en-US"/>
                                    </w:rPr>
                                    <w:t>D-71229 Leonberg</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TEL</w:t>
                                  </w:r>
                                  <w:r w:rsidR="007F0435" w:rsidRPr="0022438C">
                                    <w:rPr>
                                      <w:lang w:val="en-US"/>
                                    </w:rPr>
                                    <w:t xml:space="preserve"> </w:t>
                                  </w:r>
                                  <w:r w:rsidR="00454337" w:rsidRPr="0022438C">
                                    <w:rPr>
                                      <w:lang w:val="en-US"/>
                                    </w:rPr>
                                    <w:t xml:space="preserve"> </w:t>
                                  </w:r>
                                  <w:r w:rsidR="007F0435" w:rsidRPr="0022438C">
                                    <w:rPr>
                                      <w:lang w:val="en-US"/>
                                    </w:rPr>
                                    <w:t>+49 7152 203-0</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FAX</w:t>
                                  </w:r>
                                  <w:r w:rsidR="007F0435" w:rsidRPr="0022438C">
                                    <w:rPr>
                                      <w:lang w:val="en-US"/>
                                    </w:rPr>
                                    <w:t xml:space="preserve">  +49 7152 203-310</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MAIL</w:t>
                                  </w:r>
                                  <w:r w:rsidR="007F0435" w:rsidRPr="0022438C">
                                    <w:rPr>
                                      <w:lang w:val="en-US"/>
                                    </w:rPr>
                                    <w:t xml:space="preserve"> </w:t>
                                  </w:r>
                                  <w:r w:rsidR="00454337" w:rsidRPr="0022438C">
                                    <w:rPr>
                                      <w:lang w:val="en-US"/>
                                    </w:rPr>
                                    <w:t xml:space="preserve"> </w:t>
                                  </w:r>
                                  <w:r w:rsidR="007F0435" w:rsidRPr="0022438C">
                                    <w:rPr>
                                      <w:lang w:val="en-US"/>
                                    </w:rPr>
                                    <w:t>presse@geze.com</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WEB</w:t>
                                  </w:r>
                                  <w:r w:rsidR="007F0435" w:rsidRPr="0022438C">
                                    <w:rPr>
                                      <w:lang w:val="en-US"/>
                                    </w:rP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422683" w14:paraId="31903928" w14:textId="77777777" w:rsidTr="00575AEF">
                        <w:trPr>
                          <w:cantSplit/>
                          <w:trHeight w:hRule="exact" w:val="425"/>
                        </w:trPr>
                        <w:tc>
                          <w:tcPr>
                            <w:tcW w:w="6321" w:type="dxa"/>
                          </w:tcPr>
                          <w:p w14:paraId="0B021AA8" w14:textId="77777777" w:rsidR="007F0435" w:rsidRPr="0069752E" w:rsidRDefault="007F0435" w:rsidP="00094A49">
                            <w:pPr>
                              <w:pStyle w:val="Kontakt"/>
                              <w:rPr>
                                <w:lang w:val="en-US"/>
                              </w:rPr>
                            </w:pPr>
                            <w:bookmarkStart w:id="1" w:name="_Hlk530667725"/>
                            <w:r w:rsidRPr="0069752E">
                              <w:rPr>
                                <w:rStyle w:val="Auszeichnung"/>
                                <w:spacing w:val="-4"/>
                                <w:lang w:val="en-US"/>
                              </w:rPr>
                              <w:t xml:space="preserve">GEZE </w:t>
                            </w:r>
                            <w:r w:rsidRPr="0069752E">
                              <w:rPr>
                                <w:rStyle w:val="Auszeichnung"/>
                                <w:lang w:val="en-US"/>
                              </w:rPr>
                              <w:t>Gm</w:t>
                            </w:r>
                            <w:r w:rsidRPr="0069752E">
                              <w:rPr>
                                <w:rStyle w:val="Auszeichnung"/>
                                <w:spacing w:val="-4"/>
                                <w:lang w:val="en-US"/>
                              </w:rPr>
                              <w:t>bH</w:t>
                            </w:r>
                            <w:r w:rsidR="001F462D" w:rsidRPr="0069752E">
                              <w:rPr>
                                <w:lang w:val="en-US"/>
                              </w:rPr>
                              <w:t xml:space="preserve"> </w:t>
                            </w:r>
                            <w:r w:rsidR="00B556B7" w:rsidRPr="0069752E">
                              <w:rPr>
                                <w:rStyle w:val="KontaktPipe"/>
                                <w:position w:val="-2"/>
                                <w:sz w:val="18"/>
                                <w:szCs w:val="18"/>
                                <w:lang w:val="en-US"/>
                              </w:rPr>
                              <w:t>I</w:t>
                            </w:r>
                            <w:r w:rsidRPr="0069752E">
                              <w:rPr>
                                <w:lang w:val="en-US"/>
                              </w:rPr>
                              <w:t xml:space="preserve"> Corporate Communicati</w:t>
                            </w:r>
                            <w:r w:rsidR="00575AEF" w:rsidRPr="0069752E">
                              <w:rPr>
                                <w:lang w:val="en-US"/>
                              </w:rPr>
                              <w:t>o</w:t>
                            </w:r>
                            <w:r w:rsidRPr="0069752E">
                              <w:rPr>
                                <w:lang w:val="en-US"/>
                              </w:rPr>
                              <w:t>ns</w:t>
                            </w:r>
                            <w:bookmarkEnd w:id="1"/>
                          </w:p>
                          <w:p w14:paraId="6AC563BD" w14:textId="77777777" w:rsidR="007F0435" w:rsidRPr="0022438C" w:rsidRDefault="00E10257" w:rsidP="00094A49">
                            <w:pPr>
                              <w:pStyle w:val="Kontakt"/>
                              <w:rPr>
                                <w:lang w:val="en-US"/>
                              </w:rPr>
                            </w:pPr>
                            <w:r w:rsidRPr="0069752E">
                              <w:rPr>
                                <w:lang w:val="en-US"/>
                              </w:rPr>
                              <w:t>Reinhold-Vöster-Str</w:t>
                            </w:r>
                            <w:r w:rsidR="007F0435" w:rsidRPr="0069752E">
                              <w:rPr>
                                <w:lang w:val="en-US"/>
                              </w:rPr>
                              <w:t xml:space="preserve">. </w:t>
                            </w:r>
                            <w:r w:rsidR="007F0435" w:rsidRPr="0022438C">
                              <w:rPr>
                                <w:lang w:val="en-US"/>
                              </w:rPr>
                              <w:t>21</w:t>
                            </w:r>
                            <w:r w:rsidR="00094A49" w:rsidRPr="0022438C">
                              <w:rPr>
                                <w:rStyle w:val="KontaktAbstandschmal"/>
                                <w:lang w:val="en-US"/>
                              </w:rPr>
                              <w:t xml:space="preserve"> </w:t>
                            </w:r>
                            <w:r w:rsidR="007F0435" w:rsidRPr="0022438C">
                              <w:rPr>
                                <w:lang w:val="en-US"/>
                              </w:rPr>
                              <w:t>–</w:t>
                            </w:r>
                            <w:r w:rsidR="007F0435" w:rsidRPr="0022438C">
                              <w:rPr>
                                <w:rStyle w:val="KontaktAbstandschmal"/>
                                <w:lang w:val="en-US"/>
                              </w:rPr>
                              <w:t xml:space="preserve"> </w:t>
                            </w:r>
                            <w:r w:rsidR="007F0435" w:rsidRPr="0022438C">
                              <w:rPr>
                                <w:lang w:val="en-US"/>
                              </w:rPr>
                              <w:t>29</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lang w:val="en-US"/>
                              </w:rPr>
                              <w:t>D-71229 Leonberg</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TEL</w:t>
                            </w:r>
                            <w:r w:rsidR="007F0435" w:rsidRPr="0022438C">
                              <w:rPr>
                                <w:lang w:val="en-US"/>
                              </w:rPr>
                              <w:t xml:space="preserve"> </w:t>
                            </w:r>
                            <w:r w:rsidR="00454337" w:rsidRPr="0022438C">
                              <w:rPr>
                                <w:lang w:val="en-US"/>
                              </w:rPr>
                              <w:t xml:space="preserve"> </w:t>
                            </w:r>
                            <w:r w:rsidR="007F0435" w:rsidRPr="0022438C">
                              <w:rPr>
                                <w:lang w:val="en-US"/>
                              </w:rPr>
                              <w:t>+49 7152 203-0</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FAX</w:t>
                            </w:r>
                            <w:r w:rsidR="007F0435" w:rsidRPr="0022438C">
                              <w:rPr>
                                <w:lang w:val="en-US"/>
                              </w:rPr>
                              <w:t xml:space="preserve">  +49 7152 203-310</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MAIL</w:t>
                            </w:r>
                            <w:r w:rsidR="007F0435" w:rsidRPr="0022438C">
                              <w:rPr>
                                <w:lang w:val="en-US"/>
                              </w:rPr>
                              <w:t xml:space="preserve"> </w:t>
                            </w:r>
                            <w:r w:rsidR="00454337" w:rsidRPr="0022438C">
                              <w:rPr>
                                <w:lang w:val="en-US"/>
                              </w:rPr>
                              <w:t xml:space="preserve"> </w:t>
                            </w:r>
                            <w:r w:rsidR="007F0435" w:rsidRPr="0022438C">
                              <w:rPr>
                                <w:lang w:val="en-US"/>
                              </w:rPr>
                              <w:t>presse@geze.com</w:t>
                            </w:r>
                            <w:r w:rsidR="001F462D" w:rsidRPr="0022438C">
                              <w:rPr>
                                <w:lang w:val="en-US"/>
                              </w:rPr>
                              <w:t xml:space="preserve"> </w:t>
                            </w:r>
                            <w:r w:rsidR="00B556B7" w:rsidRPr="0022438C">
                              <w:rPr>
                                <w:rStyle w:val="KontaktPipe"/>
                                <w:position w:val="-2"/>
                                <w:sz w:val="18"/>
                                <w:szCs w:val="18"/>
                                <w:lang w:val="en-US"/>
                              </w:rPr>
                              <w:t>I</w:t>
                            </w:r>
                            <w:r w:rsidR="001F462D" w:rsidRPr="0022438C">
                              <w:rPr>
                                <w:lang w:val="en-US"/>
                              </w:rPr>
                              <w:t xml:space="preserve"> </w:t>
                            </w:r>
                            <w:r w:rsidR="007F0435" w:rsidRPr="0022438C">
                              <w:rPr>
                                <w:rStyle w:val="KontaktVorsatzwort"/>
                                <w:lang w:val="en-US"/>
                              </w:rPr>
                              <w:t>WEB</w:t>
                            </w:r>
                            <w:r w:rsidR="007F0435" w:rsidRPr="0022438C">
                              <w:rPr>
                                <w:lang w:val="en-US"/>
                              </w:rP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6FC0C" w14:textId="77777777" w:rsidR="00A51A17" w:rsidRDefault="00A51A17" w:rsidP="008D6134">
      <w:pPr>
        <w:spacing w:line="240" w:lineRule="auto"/>
      </w:pPr>
      <w:r>
        <w:separator/>
      </w:r>
    </w:p>
  </w:endnote>
  <w:endnote w:type="continuationSeparator" w:id="0">
    <w:p w14:paraId="7D20AEAE" w14:textId="77777777" w:rsidR="00A51A17" w:rsidRDefault="00A51A17"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8C2A7" w14:textId="77777777" w:rsidR="00A51A17" w:rsidRDefault="00A51A17" w:rsidP="008D6134">
      <w:pPr>
        <w:spacing w:line="240" w:lineRule="auto"/>
      </w:pPr>
      <w:r>
        <w:separator/>
      </w:r>
    </w:p>
  </w:footnote>
  <w:footnote w:type="continuationSeparator" w:id="0">
    <w:p w14:paraId="2F53DEA8" w14:textId="77777777" w:rsidR="00A51A17" w:rsidRDefault="00A51A17"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22683"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072ABE9" w14:textId="77777777" w:rsidTr="00B556B7">
      <w:trPr>
        <w:trHeight w:hRule="exact" w:val="425"/>
      </w:trPr>
      <w:tc>
        <w:tcPr>
          <w:tcW w:w="7359" w:type="dxa"/>
          <w:tcMar>
            <w:top w:w="210" w:type="dxa"/>
            <w:bottom w:w="57" w:type="dxa"/>
          </w:tcMar>
        </w:tcPr>
        <w:p w14:paraId="27B46F4A" w14:textId="231ED148"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E43B2F"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1D07C269"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1-09T00:00:00Z">
                <w:dateFormat w:val="dd.MM.yyyy"/>
                <w:lid w:val="de-DE"/>
                <w:storeMappedDataAs w:val="dateTime"/>
                <w:calendar w:val="gregorian"/>
              </w:date>
            </w:sdtPr>
            <w:sdtContent>
              <w:r w:rsidR="00BA23AD">
                <w:t>09.01.2025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A079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22683"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4B1F616"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D53"/>
    <w:multiLevelType w:val="multilevel"/>
    <w:tmpl w:val="AA5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CD9036E"/>
    <w:multiLevelType w:val="multilevel"/>
    <w:tmpl w:val="65E46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9505749">
    <w:abstractNumId w:val="3"/>
  </w:num>
  <w:num w:numId="2" w16cid:durableId="1630895099">
    <w:abstractNumId w:val="1"/>
  </w:num>
  <w:num w:numId="3" w16cid:durableId="87428789">
    <w:abstractNumId w:val="2"/>
  </w:num>
  <w:num w:numId="4" w16cid:durableId="2038582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17524"/>
    <w:rsid w:val="00025DF7"/>
    <w:rsid w:val="00031E2F"/>
    <w:rsid w:val="00044040"/>
    <w:rsid w:val="0005443A"/>
    <w:rsid w:val="00055763"/>
    <w:rsid w:val="00062822"/>
    <w:rsid w:val="0008169D"/>
    <w:rsid w:val="00090E74"/>
    <w:rsid w:val="0009109D"/>
    <w:rsid w:val="00094A49"/>
    <w:rsid w:val="00095819"/>
    <w:rsid w:val="000B02C6"/>
    <w:rsid w:val="000B24C6"/>
    <w:rsid w:val="000B3A08"/>
    <w:rsid w:val="000B7361"/>
    <w:rsid w:val="000D5C94"/>
    <w:rsid w:val="000F09D9"/>
    <w:rsid w:val="000F23B8"/>
    <w:rsid w:val="000F4DC4"/>
    <w:rsid w:val="0010185E"/>
    <w:rsid w:val="00107C80"/>
    <w:rsid w:val="00110BB8"/>
    <w:rsid w:val="00113091"/>
    <w:rsid w:val="001261D2"/>
    <w:rsid w:val="00131D40"/>
    <w:rsid w:val="00155DEB"/>
    <w:rsid w:val="001561C7"/>
    <w:rsid w:val="001673EE"/>
    <w:rsid w:val="00176224"/>
    <w:rsid w:val="00187D17"/>
    <w:rsid w:val="001A5609"/>
    <w:rsid w:val="001C06A0"/>
    <w:rsid w:val="001C377B"/>
    <w:rsid w:val="001C6DA4"/>
    <w:rsid w:val="001E188C"/>
    <w:rsid w:val="001F462D"/>
    <w:rsid w:val="00213B90"/>
    <w:rsid w:val="00222CEF"/>
    <w:rsid w:val="0022438C"/>
    <w:rsid w:val="00262544"/>
    <w:rsid w:val="002627A3"/>
    <w:rsid w:val="00272A92"/>
    <w:rsid w:val="0028169A"/>
    <w:rsid w:val="00281A42"/>
    <w:rsid w:val="00283F59"/>
    <w:rsid w:val="0029378C"/>
    <w:rsid w:val="00295C6C"/>
    <w:rsid w:val="002A0391"/>
    <w:rsid w:val="002A0432"/>
    <w:rsid w:val="002A0C44"/>
    <w:rsid w:val="002A2B85"/>
    <w:rsid w:val="002B239D"/>
    <w:rsid w:val="002C05C4"/>
    <w:rsid w:val="002C0A35"/>
    <w:rsid w:val="002D4EAE"/>
    <w:rsid w:val="002F0A6A"/>
    <w:rsid w:val="003023FF"/>
    <w:rsid w:val="00302CBA"/>
    <w:rsid w:val="00304BB1"/>
    <w:rsid w:val="00307063"/>
    <w:rsid w:val="0031022A"/>
    <w:rsid w:val="00345F63"/>
    <w:rsid w:val="003525CA"/>
    <w:rsid w:val="00362821"/>
    <w:rsid w:val="003660CB"/>
    <w:rsid w:val="00372112"/>
    <w:rsid w:val="00381993"/>
    <w:rsid w:val="003A1C1B"/>
    <w:rsid w:val="003C69DE"/>
    <w:rsid w:val="003D37C3"/>
    <w:rsid w:val="003F066F"/>
    <w:rsid w:val="003F7DD3"/>
    <w:rsid w:val="00404AF0"/>
    <w:rsid w:val="00406879"/>
    <w:rsid w:val="00412717"/>
    <w:rsid w:val="00420C17"/>
    <w:rsid w:val="00422683"/>
    <w:rsid w:val="00454337"/>
    <w:rsid w:val="004620BE"/>
    <w:rsid w:val="00466A30"/>
    <w:rsid w:val="004966EF"/>
    <w:rsid w:val="004A4707"/>
    <w:rsid w:val="004B76E0"/>
    <w:rsid w:val="004D13FF"/>
    <w:rsid w:val="004D274D"/>
    <w:rsid w:val="004D31F3"/>
    <w:rsid w:val="004D6F2E"/>
    <w:rsid w:val="004E1AAA"/>
    <w:rsid w:val="005003AD"/>
    <w:rsid w:val="005010A4"/>
    <w:rsid w:val="00501A06"/>
    <w:rsid w:val="00505894"/>
    <w:rsid w:val="00507B63"/>
    <w:rsid w:val="00512C05"/>
    <w:rsid w:val="00515DA9"/>
    <w:rsid w:val="00516727"/>
    <w:rsid w:val="00516BED"/>
    <w:rsid w:val="00524C5A"/>
    <w:rsid w:val="00525290"/>
    <w:rsid w:val="0053157C"/>
    <w:rsid w:val="00545C83"/>
    <w:rsid w:val="00546F76"/>
    <w:rsid w:val="00551901"/>
    <w:rsid w:val="00565A54"/>
    <w:rsid w:val="0057067B"/>
    <w:rsid w:val="00575AEF"/>
    <w:rsid w:val="00590F61"/>
    <w:rsid w:val="00593B21"/>
    <w:rsid w:val="005A4E09"/>
    <w:rsid w:val="005A529F"/>
    <w:rsid w:val="005D3176"/>
    <w:rsid w:val="0060196E"/>
    <w:rsid w:val="0062471D"/>
    <w:rsid w:val="006353D9"/>
    <w:rsid w:val="00640C88"/>
    <w:rsid w:val="00650096"/>
    <w:rsid w:val="00661485"/>
    <w:rsid w:val="006671FA"/>
    <w:rsid w:val="006738FA"/>
    <w:rsid w:val="00694191"/>
    <w:rsid w:val="0069443A"/>
    <w:rsid w:val="0069752E"/>
    <w:rsid w:val="006A29E4"/>
    <w:rsid w:val="006B111C"/>
    <w:rsid w:val="006C5C3E"/>
    <w:rsid w:val="00706657"/>
    <w:rsid w:val="00711D62"/>
    <w:rsid w:val="00717D9B"/>
    <w:rsid w:val="00742404"/>
    <w:rsid w:val="0074360A"/>
    <w:rsid w:val="00750CB1"/>
    <w:rsid w:val="00752C8E"/>
    <w:rsid w:val="0076472F"/>
    <w:rsid w:val="00772A8A"/>
    <w:rsid w:val="007762E0"/>
    <w:rsid w:val="00782978"/>
    <w:rsid w:val="00782B4B"/>
    <w:rsid w:val="007900E0"/>
    <w:rsid w:val="007901F3"/>
    <w:rsid w:val="007C2C48"/>
    <w:rsid w:val="007D4F8A"/>
    <w:rsid w:val="007E6F66"/>
    <w:rsid w:val="007F0435"/>
    <w:rsid w:val="00801BF3"/>
    <w:rsid w:val="00807FB5"/>
    <w:rsid w:val="008454BC"/>
    <w:rsid w:val="00846FEA"/>
    <w:rsid w:val="008510DC"/>
    <w:rsid w:val="00856DC2"/>
    <w:rsid w:val="00863B08"/>
    <w:rsid w:val="00880AB4"/>
    <w:rsid w:val="00887405"/>
    <w:rsid w:val="008A2F5C"/>
    <w:rsid w:val="008A5043"/>
    <w:rsid w:val="008B3E0D"/>
    <w:rsid w:val="008B572B"/>
    <w:rsid w:val="008B5ABA"/>
    <w:rsid w:val="008C32F8"/>
    <w:rsid w:val="008D2550"/>
    <w:rsid w:val="008D3197"/>
    <w:rsid w:val="008D6134"/>
    <w:rsid w:val="008D63BA"/>
    <w:rsid w:val="008E707F"/>
    <w:rsid w:val="008F0D1C"/>
    <w:rsid w:val="008F511E"/>
    <w:rsid w:val="009110EB"/>
    <w:rsid w:val="0091167A"/>
    <w:rsid w:val="009149AE"/>
    <w:rsid w:val="00925FCD"/>
    <w:rsid w:val="00931346"/>
    <w:rsid w:val="0093501C"/>
    <w:rsid w:val="009373D2"/>
    <w:rsid w:val="00950E2F"/>
    <w:rsid w:val="00951074"/>
    <w:rsid w:val="00973589"/>
    <w:rsid w:val="00980D79"/>
    <w:rsid w:val="0099368D"/>
    <w:rsid w:val="009A3A52"/>
    <w:rsid w:val="009B16EE"/>
    <w:rsid w:val="009B6B30"/>
    <w:rsid w:val="009D24CA"/>
    <w:rsid w:val="00A02B1E"/>
    <w:rsid w:val="00A03805"/>
    <w:rsid w:val="00A117FA"/>
    <w:rsid w:val="00A13AF3"/>
    <w:rsid w:val="00A22627"/>
    <w:rsid w:val="00A2525B"/>
    <w:rsid w:val="00A330C9"/>
    <w:rsid w:val="00A37A65"/>
    <w:rsid w:val="00A51A17"/>
    <w:rsid w:val="00A56EB1"/>
    <w:rsid w:val="00A9034D"/>
    <w:rsid w:val="00A91680"/>
    <w:rsid w:val="00AA25C7"/>
    <w:rsid w:val="00AA2E23"/>
    <w:rsid w:val="00AA6811"/>
    <w:rsid w:val="00AD6CE7"/>
    <w:rsid w:val="00AE0008"/>
    <w:rsid w:val="00AF759D"/>
    <w:rsid w:val="00B06CCE"/>
    <w:rsid w:val="00B07D14"/>
    <w:rsid w:val="00B156A1"/>
    <w:rsid w:val="00B22183"/>
    <w:rsid w:val="00B223C4"/>
    <w:rsid w:val="00B31052"/>
    <w:rsid w:val="00B5054A"/>
    <w:rsid w:val="00B542C6"/>
    <w:rsid w:val="00B54338"/>
    <w:rsid w:val="00B556B7"/>
    <w:rsid w:val="00B658BD"/>
    <w:rsid w:val="00B870D4"/>
    <w:rsid w:val="00B8757F"/>
    <w:rsid w:val="00B932E7"/>
    <w:rsid w:val="00B94447"/>
    <w:rsid w:val="00BA23AD"/>
    <w:rsid w:val="00BA585D"/>
    <w:rsid w:val="00BD4B96"/>
    <w:rsid w:val="00BE4781"/>
    <w:rsid w:val="00BF2B94"/>
    <w:rsid w:val="00C0020B"/>
    <w:rsid w:val="00C0431B"/>
    <w:rsid w:val="00C0485E"/>
    <w:rsid w:val="00C3654A"/>
    <w:rsid w:val="00C405F5"/>
    <w:rsid w:val="00C4735D"/>
    <w:rsid w:val="00C53A21"/>
    <w:rsid w:val="00C65692"/>
    <w:rsid w:val="00C74832"/>
    <w:rsid w:val="00C75BD5"/>
    <w:rsid w:val="00C95699"/>
    <w:rsid w:val="00CB7FED"/>
    <w:rsid w:val="00CE7907"/>
    <w:rsid w:val="00D0143F"/>
    <w:rsid w:val="00D021E9"/>
    <w:rsid w:val="00D10AD3"/>
    <w:rsid w:val="00D12944"/>
    <w:rsid w:val="00D21E65"/>
    <w:rsid w:val="00D22346"/>
    <w:rsid w:val="00D263AB"/>
    <w:rsid w:val="00D27AFE"/>
    <w:rsid w:val="00D31B8C"/>
    <w:rsid w:val="00D37F9F"/>
    <w:rsid w:val="00D44F09"/>
    <w:rsid w:val="00D52948"/>
    <w:rsid w:val="00D5446F"/>
    <w:rsid w:val="00D62C3C"/>
    <w:rsid w:val="00D66C89"/>
    <w:rsid w:val="00D7168E"/>
    <w:rsid w:val="00D827D0"/>
    <w:rsid w:val="00DA5EF3"/>
    <w:rsid w:val="00DA6046"/>
    <w:rsid w:val="00DA6FB6"/>
    <w:rsid w:val="00DB1F52"/>
    <w:rsid w:val="00DB4BE6"/>
    <w:rsid w:val="00DB667D"/>
    <w:rsid w:val="00DC7D49"/>
    <w:rsid w:val="00DE1ED3"/>
    <w:rsid w:val="00DF2BA1"/>
    <w:rsid w:val="00DF67D1"/>
    <w:rsid w:val="00E06C95"/>
    <w:rsid w:val="00E10257"/>
    <w:rsid w:val="00E2393F"/>
    <w:rsid w:val="00E308E8"/>
    <w:rsid w:val="00E33070"/>
    <w:rsid w:val="00E43B2F"/>
    <w:rsid w:val="00E47139"/>
    <w:rsid w:val="00E766D5"/>
    <w:rsid w:val="00E813AC"/>
    <w:rsid w:val="00E931EE"/>
    <w:rsid w:val="00E946E4"/>
    <w:rsid w:val="00EA6607"/>
    <w:rsid w:val="00EC628A"/>
    <w:rsid w:val="00EE7E6F"/>
    <w:rsid w:val="00EF1C69"/>
    <w:rsid w:val="00EF5B29"/>
    <w:rsid w:val="00EF5DDF"/>
    <w:rsid w:val="00F12C0A"/>
    <w:rsid w:val="00F15040"/>
    <w:rsid w:val="00F4170F"/>
    <w:rsid w:val="00F46378"/>
    <w:rsid w:val="00F46AD1"/>
    <w:rsid w:val="00F46B41"/>
    <w:rsid w:val="00F52037"/>
    <w:rsid w:val="00F56524"/>
    <w:rsid w:val="00F96F22"/>
    <w:rsid w:val="00FA0D99"/>
    <w:rsid w:val="00FC6907"/>
    <w:rsid w:val="00FD1C20"/>
    <w:rsid w:val="00FD4D3A"/>
    <w:rsid w:val="00FE2F0B"/>
    <w:rsid w:val="00FE4EBA"/>
    <w:rsid w:val="00FE7F6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78820823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58614861">
      <w:bodyDiv w:val="1"/>
      <w:marLeft w:val="0"/>
      <w:marRight w:val="0"/>
      <w:marTop w:val="0"/>
      <w:marBottom w:val="0"/>
      <w:divBdr>
        <w:top w:val="none" w:sz="0" w:space="0" w:color="auto"/>
        <w:left w:val="none" w:sz="0" w:space="0" w:color="auto"/>
        <w:bottom w:val="none" w:sz="0" w:space="0" w:color="auto"/>
        <w:right w:val="none" w:sz="0" w:space="0" w:color="auto"/>
      </w:divBdr>
    </w:div>
    <w:div w:id="1458376881">
      <w:bodyDiv w:val="1"/>
      <w:marLeft w:val="0"/>
      <w:marRight w:val="0"/>
      <w:marTop w:val="0"/>
      <w:marBottom w:val="0"/>
      <w:divBdr>
        <w:top w:val="none" w:sz="0" w:space="0" w:color="auto"/>
        <w:left w:val="none" w:sz="0" w:space="0" w:color="auto"/>
        <w:bottom w:val="none" w:sz="0" w:space="0" w:color="auto"/>
        <w:right w:val="none" w:sz="0" w:space="0" w:color="auto"/>
      </w:divBdr>
    </w:div>
    <w:div w:id="1578242889">
      <w:bodyDiv w:val="1"/>
      <w:marLeft w:val="0"/>
      <w:marRight w:val="0"/>
      <w:marTop w:val="0"/>
      <w:marBottom w:val="0"/>
      <w:divBdr>
        <w:top w:val="none" w:sz="0" w:space="0" w:color="auto"/>
        <w:left w:val="none" w:sz="0" w:space="0" w:color="auto"/>
        <w:bottom w:val="none" w:sz="0" w:space="0" w:color="auto"/>
        <w:right w:val="none" w:sz="0" w:space="0" w:color="auto"/>
      </w:divBdr>
    </w:div>
    <w:div w:id="1627737733">
      <w:bodyDiv w:val="1"/>
      <w:marLeft w:val="0"/>
      <w:marRight w:val="0"/>
      <w:marTop w:val="0"/>
      <w:marBottom w:val="0"/>
      <w:divBdr>
        <w:top w:val="none" w:sz="0" w:space="0" w:color="auto"/>
        <w:left w:val="none" w:sz="0" w:space="0" w:color="auto"/>
        <w:bottom w:val="none" w:sz="0" w:space="0" w:color="auto"/>
        <w:right w:val="none" w:sz="0" w:space="0" w:color="auto"/>
      </w:divBdr>
    </w:div>
    <w:div w:id="1657496548">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10185E"/>
    <w:rsid w:val="00197D66"/>
    <w:rsid w:val="001B395E"/>
    <w:rsid w:val="002542B6"/>
    <w:rsid w:val="00412717"/>
    <w:rsid w:val="00437A6A"/>
    <w:rsid w:val="004B76E0"/>
    <w:rsid w:val="00520518"/>
    <w:rsid w:val="00552A4D"/>
    <w:rsid w:val="0056120F"/>
    <w:rsid w:val="005A7EEF"/>
    <w:rsid w:val="006671FA"/>
    <w:rsid w:val="00717BE1"/>
    <w:rsid w:val="009110EB"/>
    <w:rsid w:val="0093557B"/>
    <w:rsid w:val="009B6B30"/>
    <w:rsid w:val="009F0505"/>
    <w:rsid w:val="00B3046A"/>
    <w:rsid w:val="00B673D0"/>
    <w:rsid w:val="00BD29EA"/>
    <w:rsid w:val="00BD4BAB"/>
    <w:rsid w:val="00CC3A44"/>
    <w:rsid w:val="00CE2BDD"/>
    <w:rsid w:val="00CE721D"/>
    <w:rsid w:val="00D94849"/>
    <w:rsid w:val="00E211D1"/>
    <w:rsid w:val="00EA121F"/>
    <w:rsid w:val="00EF1C69"/>
    <w:rsid w:val="00F56524"/>
    <w:rsid w:val="00FC1AD0"/>
    <w:rsid w:val="00FE49D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E8BAA2-A116-4B76-9B31-80C0FD07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3811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2</cp:revision>
  <cp:lastPrinted>2024-12-17T12:35:00Z</cp:lastPrinted>
  <dcterms:created xsi:type="dcterms:W3CDTF">2025-01-07T15:19:00Z</dcterms:created>
  <dcterms:modified xsi:type="dcterms:W3CDTF">2025-01-07T15:19:00Z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